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421"/>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07"/>
        <w:gridCol w:w="4078"/>
        <w:gridCol w:w="820"/>
        <w:gridCol w:w="938"/>
        <w:gridCol w:w="1346"/>
        <w:gridCol w:w="1179"/>
      </w:tblGrid>
      <w:tr w:rsidR="00750B4F" w:rsidRPr="00B24C91" w:rsidTr="00750B4F">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750B4F" w:rsidRPr="00B24C91" w:rsidRDefault="00750B4F" w:rsidP="00750B4F">
            <w:pPr>
              <w:ind w:left="714" w:hanging="357"/>
              <w:jc w:val="center"/>
              <w:rPr>
                <w:rFonts w:ascii="Verdana" w:eastAsiaTheme="minorHAnsi" w:hAnsi="Verdana" w:cs="Arial"/>
                <w:sz w:val="16"/>
                <w:szCs w:val="16"/>
                <w:lang w:eastAsia="en-US"/>
              </w:rPr>
            </w:pPr>
            <w:r w:rsidRPr="00B24C91">
              <w:rPr>
                <w:rFonts w:ascii="Verdana" w:eastAsiaTheme="minorHAnsi" w:hAnsi="Verdana" w:cs="Arial"/>
                <w:b/>
                <w:bCs/>
                <w:sz w:val="16"/>
                <w:szCs w:val="16"/>
                <w:lang w:eastAsia="en-US"/>
              </w:rPr>
              <w:t>1ST YEAR</w:t>
            </w:r>
          </w:p>
        </w:tc>
      </w:tr>
      <w:tr w:rsidR="00750B4F"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CC99"/>
            <w:vAlign w:val="center"/>
          </w:tcPr>
          <w:p w:rsidR="00750B4F" w:rsidRPr="00B24C91" w:rsidRDefault="00750B4F" w:rsidP="00C65D74">
            <w:pPr>
              <w:ind w:left="142"/>
              <w:jc w:val="both"/>
              <w:rPr>
                <w:rFonts w:ascii="Verdana" w:eastAsiaTheme="minorHAnsi" w:hAnsi="Verdana" w:cs="Arial"/>
                <w:sz w:val="16"/>
                <w:szCs w:val="16"/>
                <w:lang w:eastAsia="en-US"/>
              </w:rPr>
            </w:pPr>
            <w:r w:rsidRPr="00B24C91">
              <w:rPr>
                <w:rFonts w:ascii="Verdana" w:eastAsiaTheme="minorHAnsi" w:hAnsi="Verdana" w:cs="Arial"/>
                <w:sz w:val="16"/>
                <w:szCs w:val="16"/>
                <w:lang w:eastAsia="en-US"/>
              </w:rPr>
              <w:t xml:space="preserve">Code </w:t>
            </w:r>
          </w:p>
        </w:tc>
        <w:tc>
          <w:tcPr>
            <w:tcW w:w="2109" w:type="pct"/>
            <w:tcBorders>
              <w:top w:val="outset" w:sz="6" w:space="0" w:color="auto"/>
              <w:left w:val="outset" w:sz="6" w:space="0" w:color="auto"/>
              <w:bottom w:val="outset" w:sz="6" w:space="0" w:color="auto"/>
              <w:right w:val="outset" w:sz="6" w:space="0" w:color="auto"/>
            </w:tcBorders>
            <w:shd w:val="clear" w:color="auto" w:fill="FFCC99"/>
            <w:vAlign w:val="center"/>
          </w:tcPr>
          <w:p w:rsidR="00750B4F" w:rsidRPr="00B24C91" w:rsidRDefault="00750B4F" w:rsidP="00C65D74">
            <w:pPr>
              <w:ind w:left="113"/>
              <w:jc w:val="both"/>
              <w:rPr>
                <w:rFonts w:ascii="Verdana" w:eastAsiaTheme="minorHAnsi" w:hAnsi="Verdana" w:cs="Arial"/>
                <w:sz w:val="16"/>
                <w:szCs w:val="16"/>
                <w:lang w:eastAsia="en-US"/>
              </w:rPr>
            </w:pPr>
            <w:r w:rsidRPr="00B24C91">
              <w:rPr>
                <w:rFonts w:ascii="Verdana" w:eastAsiaTheme="minorHAnsi" w:hAnsi="Verdana" w:cs="Arial"/>
                <w:sz w:val="16"/>
                <w:szCs w:val="16"/>
                <w:lang w:eastAsia="en-US"/>
              </w:rPr>
              <w:t>Course Name</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750B4F" w:rsidRPr="00B24C91" w:rsidRDefault="00750B4F" w:rsidP="00C65D74">
            <w:pPr>
              <w:ind w:left="569" w:hanging="357"/>
              <w:rPr>
                <w:rFonts w:ascii="Verdana" w:eastAsiaTheme="minorHAnsi" w:hAnsi="Verdana" w:cs="Arial"/>
                <w:sz w:val="16"/>
                <w:szCs w:val="16"/>
                <w:lang w:eastAsia="en-US"/>
              </w:rPr>
            </w:pPr>
            <w:r w:rsidRPr="00B24C91">
              <w:rPr>
                <w:rFonts w:ascii="Verdana" w:eastAsiaTheme="minorHAnsi" w:hAnsi="Verdana" w:cs="Arial"/>
                <w:sz w:val="16"/>
                <w:szCs w:val="16"/>
                <w:lang w:eastAsia="en-US"/>
              </w:rPr>
              <w:t>AKTS</w:t>
            </w:r>
          </w:p>
        </w:tc>
        <w:tc>
          <w:tcPr>
            <w:tcW w:w="485" w:type="pct"/>
            <w:tcBorders>
              <w:top w:val="outset" w:sz="6" w:space="0" w:color="auto"/>
              <w:left w:val="outset" w:sz="6" w:space="0" w:color="auto"/>
              <w:bottom w:val="outset" w:sz="6" w:space="0" w:color="auto"/>
              <w:right w:val="outset" w:sz="6" w:space="0" w:color="auto"/>
            </w:tcBorders>
            <w:shd w:val="clear" w:color="auto" w:fill="FFCC99"/>
            <w:vAlign w:val="center"/>
          </w:tcPr>
          <w:p w:rsidR="00750B4F" w:rsidRPr="00B24C91" w:rsidRDefault="00750B4F" w:rsidP="00C65D74">
            <w:pPr>
              <w:ind w:left="569" w:hanging="357"/>
              <w:rPr>
                <w:rFonts w:ascii="Verdana" w:eastAsiaTheme="minorHAnsi" w:hAnsi="Verdana" w:cs="Arial"/>
                <w:sz w:val="16"/>
                <w:szCs w:val="16"/>
                <w:lang w:eastAsia="en-US"/>
              </w:rPr>
            </w:pPr>
            <w:r w:rsidRPr="00B24C91">
              <w:rPr>
                <w:rFonts w:ascii="Verdana" w:eastAsiaTheme="minorHAnsi" w:hAnsi="Verdana" w:cs="Arial"/>
                <w:sz w:val="16"/>
                <w:szCs w:val="16"/>
                <w:lang w:eastAsia="en-US"/>
              </w:rPr>
              <w:t>T+P+L</w:t>
            </w:r>
          </w:p>
        </w:tc>
        <w:tc>
          <w:tcPr>
            <w:tcW w:w="696" w:type="pct"/>
            <w:tcBorders>
              <w:top w:val="outset" w:sz="6" w:space="0" w:color="auto"/>
              <w:left w:val="outset" w:sz="6" w:space="0" w:color="auto"/>
              <w:bottom w:val="outset" w:sz="6" w:space="0" w:color="auto"/>
              <w:right w:val="outset" w:sz="6" w:space="0" w:color="auto"/>
            </w:tcBorders>
            <w:shd w:val="clear" w:color="auto" w:fill="FFCC99"/>
            <w:vAlign w:val="center"/>
          </w:tcPr>
          <w:p w:rsidR="00750B4F" w:rsidRPr="00B24C91" w:rsidRDefault="00750B4F" w:rsidP="00C65D74">
            <w:pPr>
              <w:ind w:left="569" w:hanging="357"/>
              <w:rPr>
                <w:rFonts w:ascii="Verdana" w:eastAsiaTheme="minorHAnsi" w:hAnsi="Verdana" w:cs="Arial"/>
                <w:sz w:val="16"/>
                <w:szCs w:val="16"/>
                <w:lang w:eastAsia="en-US"/>
              </w:rPr>
            </w:pPr>
            <w:r w:rsidRPr="00B24C91">
              <w:rPr>
                <w:rFonts w:ascii="Verdana" w:eastAsiaTheme="minorHAnsi" w:hAnsi="Verdana" w:cs="Arial"/>
                <w:sz w:val="16"/>
                <w:szCs w:val="16"/>
                <w:lang w:eastAsia="en-US"/>
              </w:rPr>
              <w:t>C/E</w:t>
            </w:r>
          </w:p>
        </w:tc>
        <w:tc>
          <w:tcPr>
            <w:tcW w:w="610" w:type="pct"/>
            <w:tcBorders>
              <w:top w:val="outset" w:sz="6" w:space="0" w:color="auto"/>
              <w:left w:val="outset" w:sz="6" w:space="0" w:color="auto"/>
              <w:bottom w:val="outset" w:sz="6" w:space="0" w:color="auto"/>
            </w:tcBorders>
            <w:shd w:val="clear" w:color="auto" w:fill="FFCC99"/>
            <w:vAlign w:val="center"/>
          </w:tcPr>
          <w:p w:rsidR="00750B4F" w:rsidRPr="00B24C91" w:rsidRDefault="00750B4F" w:rsidP="00C65D74">
            <w:pPr>
              <w:ind w:left="569" w:hanging="357"/>
              <w:rPr>
                <w:rFonts w:ascii="Verdana" w:eastAsiaTheme="minorHAnsi" w:hAnsi="Verdana" w:cs="Arial"/>
                <w:sz w:val="16"/>
                <w:szCs w:val="16"/>
                <w:lang w:eastAsia="en-US"/>
              </w:rPr>
            </w:pPr>
            <w:r w:rsidRPr="00B24C91">
              <w:rPr>
                <w:rFonts w:ascii="Verdana" w:eastAsiaTheme="minorHAnsi" w:hAnsi="Verdana" w:cs="Arial"/>
                <w:sz w:val="16"/>
                <w:szCs w:val="16"/>
                <w:lang w:eastAsia="en-US"/>
              </w:rPr>
              <w:t>Language</w:t>
            </w:r>
          </w:p>
        </w:tc>
      </w:tr>
      <w:tr w:rsidR="00750B4F" w:rsidRPr="00B24C91" w:rsidTr="00750B4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750B4F" w:rsidRPr="00B24C91" w:rsidRDefault="00750B4F" w:rsidP="00C65D74">
            <w:pPr>
              <w:ind w:left="142"/>
              <w:jc w:val="both"/>
              <w:rPr>
                <w:rFonts w:ascii="Verdana" w:eastAsiaTheme="minorHAnsi" w:hAnsi="Verdana" w:cs="Arial"/>
                <w:sz w:val="16"/>
                <w:szCs w:val="16"/>
                <w:lang w:eastAsia="en-US"/>
              </w:rPr>
            </w:pPr>
            <w:r w:rsidRPr="00B24C91">
              <w:rPr>
                <w:rFonts w:ascii="Verdana" w:eastAsiaTheme="minorHAnsi" w:hAnsi="Verdana" w:cs="Arial"/>
                <w:sz w:val="16"/>
                <w:szCs w:val="16"/>
                <w:u w:val="single"/>
                <w:lang w:eastAsia="en-US"/>
              </w:rPr>
              <w:t>Fall</w:t>
            </w:r>
          </w:p>
        </w:tc>
      </w:tr>
      <w:tr w:rsidR="00374ABC"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513911902</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1" w:history="1">
              <w:r w:rsidR="00374ABC" w:rsidRPr="0066710B">
                <w:rPr>
                  <w:rStyle w:val="Kpr"/>
                  <w:rFonts w:ascii="Verdana" w:eastAsiaTheme="minorHAnsi" w:hAnsi="Verdana" w:cs="Arial"/>
                  <w:sz w:val="16"/>
                  <w:szCs w:val="16"/>
                  <w:lang w:eastAsia="en-US"/>
                </w:rPr>
                <w:t>Organization Development</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513911901</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2" w:history="1">
              <w:r w:rsidR="00374ABC" w:rsidRPr="0066710B">
                <w:rPr>
                  <w:rStyle w:val="Kpr"/>
                  <w:rFonts w:ascii="Verdana" w:eastAsiaTheme="minorHAnsi" w:hAnsi="Verdana" w:cs="Arial"/>
                  <w:sz w:val="16"/>
                  <w:szCs w:val="16"/>
                  <w:lang w:eastAsia="en-US"/>
                </w:rPr>
                <w:t>Research Techniques in Social Science and Ethics of Publication</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513911903</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3" w:history="1">
              <w:r w:rsidR="00374ABC" w:rsidRPr="0066710B">
                <w:rPr>
                  <w:rStyle w:val="Kpr"/>
                  <w:rFonts w:ascii="Verdana" w:eastAsiaTheme="minorHAnsi" w:hAnsi="Verdana" w:cs="Arial"/>
                  <w:sz w:val="16"/>
                  <w:szCs w:val="16"/>
                  <w:lang w:eastAsia="en-US"/>
                </w:rPr>
                <w:t>Accounting Control in Tourism Establishment</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513911904</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4" w:history="1">
              <w:r w:rsidR="00374ABC" w:rsidRPr="0066710B">
                <w:rPr>
                  <w:rStyle w:val="Kpr"/>
                  <w:rFonts w:ascii="Verdana" w:eastAsiaTheme="minorHAnsi" w:hAnsi="Verdana" w:cs="Arial"/>
                  <w:sz w:val="16"/>
                  <w:szCs w:val="16"/>
                  <w:lang w:eastAsia="en-US"/>
                </w:rPr>
                <w:t>Strategic Human Resource Management in Tourism Establishments</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513911905</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5" w:history="1">
              <w:r w:rsidR="00374ABC" w:rsidRPr="0066710B">
                <w:rPr>
                  <w:rStyle w:val="Kpr"/>
                  <w:rFonts w:ascii="Verdana" w:eastAsiaTheme="minorHAnsi" w:hAnsi="Verdana" w:cs="Arial"/>
                  <w:sz w:val="16"/>
                  <w:szCs w:val="16"/>
                  <w:lang w:eastAsia="en-US"/>
                </w:rPr>
                <w:t>Tourism and Development</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513911906</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6" w:history="1">
              <w:r w:rsidR="00374ABC" w:rsidRPr="0066710B">
                <w:rPr>
                  <w:rStyle w:val="Kpr"/>
                  <w:rFonts w:ascii="Verdana" w:eastAsiaTheme="minorHAnsi" w:hAnsi="Verdana" w:cs="Arial"/>
                  <w:sz w:val="16"/>
                  <w:szCs w:val="16"/>
                  <w:lang w:eastAsia="en-US"/>
                </w:rPr>
                <w:t>Marketing Theories in Tourism</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513911907</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7" w:history="1">
              <w:r w:rsidR="00374ABC" w:rsidRPr="0066710B">
                <w:rPr>
                  <w:rStyle w:val="Kpr"/>
                  <w:rFonts w:ascii="Verdana" w:eastAsiaTheme="minorHAnsi" w:hAnsi="Verdana" w:cs="Arial"/>
                  <w:sz w:val="16"/>
                  <w:szCs w:val="16"/>
                  <w:lang w:eastAsia="en-US"/>
                </w:rPr>
                <w:t>Sustaniable Tourism Management</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513911908</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8" w:history="1">
              <w:r w:rsidR="00374ABC" w:rsidRPr="0066710B">
                <w:rPr>
                  <w:rStyle w:val="Kpr"/>
                  <w:rFonts w:ascii="Verdana" w:eastAsiaTheme="minorHAnsi" w:hAnsi="Verdana" w:cs="Arial"/>
                  <w:sz w:val="16"/>
                  <w:szCs w:val="16"/>
                  <w:lang w:eastAsia="en-US"/>
                </w:rPr>
                <w:t>Psychological Dynamics in Tourism</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513911909</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9" w:history="1">
              <w:r w:rsidR="00374ABC" w:rsidRPr="0066710B">
                <w:rPr>
                  <w:rStyle w:val="Kpr"/>
                  <w:rFonts w:ascii="Verdana" w:eastAsiaTheme="minorHAnsi" w:hAnsi="Verdana" w:cs="Arial"/>
                  <w:sz w:val="16"/>
                  <w:szCs w:val="16"/>
                  <w:lang w:eastAsia="en-US"/>
                </w:rPr>
                <w:t xml:space="preserve">Gastronomy and Media </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374ABC" w:rsidRPr="00B24C91" w:rsidRDefault="00374ABC"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513911919</w:t>
            </w:r>
          </w:p>
        </w:tc>
        <w:tc>
          <w:tcPr>
            <w:tcW w:w="2109"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10" w:history="1">
              <w:r w:rsidR="00374ABC" w:rsidRPr="0066710B">
                <w:rPr>
                  <w:rStyle w:val="Kpr"/>
                  <w:rFonts w:ascii="Verdana" w:eastAsiaTheme="minorHAnsi" w:hAnsi="Verdana" w:cs="Arial"/>
                  <w:sz w:val="16"/>
                  <w:szCs w:val="16"/>
                  <w:lang w:eastAsia="en-US"/>
                </w:rPr>
                <w:t>Tourist Behavior</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374ABC" w:rsidRPr="00B24C91" w:rsidRDefault="00374ABC"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513911922</w:t>
            </w:r>
          </w:p>
        </w:tc>
        <w:tc>
          <w:tcPr>
            <w:tcW w:w="2109"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11" w:history="1">
              <w:r w:rsidR="00374ABC" w:rsidRPr="0066710B">
                <w:rPr>
                  <w:rStyle w:val="Kpr"/>
                  <w:rFonts w:ascii="Verdana" w:eastAsiaTheme="minorHAnsi" w:hAnsi="Verdana" w:cs="Arial"/>
                  <w:sz w:val="16"/>
                  <w:szCs w:val="16"/>
                  <w:lang w:eastAsia="en-US"/>
                </w:rPr>
                <w:t>Consumer Culture in Tourism</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513911801</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D5361F" w:rsidRDefault="00374ABC" w:rsidP="00C72539">
            <w:pPr>
              <w:ind w:left="113" w:right="110"/>
              <w:jc w:val="both"/>
              <w:rPr>
                <w:rFonts w:ascii="Verdana" w:eastAsiaTheme="minorHAnsi" w:hAnsi="Verdana" w:cs="Arial"/>
                <w:sz w:val="16"/>
                <w:szCs w:val="16"/>
                <w:lang w:eastAsia="en-US"/>
              </w:rPr>
            </w:pPr>
            <w:r w:rsidRPr="00D5361F">
              <w:rPr>
                <w:rFonts w:ascii="Verdana" w:eastAsiaTheme="minorHAnsi" w:hAnsi="Verdana" w:cs="Arial"/>
                <w:color w:val="FF0000"/>
                <w:sz w:val="16"/>
                <w:szCs w:val="16"/>
                <w:lang w:eastAsia="en-US"/>
              </w:rPr>
              <w:t xml:space="preserve">Doctoral </w:t>
            </w:r>
            <w:r w:rsidR="00C72539" w:rsidRPr="00D5361F">
              <w:rPr>
                <w:rFonts w:ascii="Verdana" w:eastAsiaTheme="minorHAnsi" w:hAnsi="Verdana" w:cs="Arial"/>
                <w:color w:val="FF0000"/>
                <w:sz w:val="16"/>
                <w:szCs w:val="16"/>
                <w:lang w:eastAsia="en-US"/>
              </w:rPr>
              <w:t>Q</w:t>
            </w:r>
            <w:r w:rsidRPr="00D5361F">
              <w:rPr>
                <w:rFonts w:ascii="Verdana" w:eastAsiaTheme="minorHAnsi" w:hAnsi="Verdana" w:cs="Arial"/>
                <w:color w:val="FF0000"/>
                <w:sz w:val="16"/>
                <w:szCs w:val="16"/>
                <w:lang w:eastAsia="en-US"/>
              </w:rPr>
              <w:t>ualification</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0-1-0</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513911700</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C55F99">
            <w:pPr>
              <w:spacing w:before="100" w:beforeAutospacing="1" w:after="100" w:afterAutospacing="1"/>
              <w:ind w:left="113" w:right="110"/>
              <w:jc w:val="both"/>
              <w:rPr>
                <w:rFonts w:ascii="Verdana" w:eastAsiaTheme="minorHAnsi" w:hAnsi="Verdana" w:cs="Arial"/>
                <w:color w:val="FF0000"/>
                <w:sz w:val="16"/>
                <w:szCs w:val="16"/>
                <w:lang w:eastAsia="en-US"/>
              </w:rPr>
            </w:pPr>
            <w:hyperlink w:anchor="d12" w:history="1">
              <w:r w:rsidR="00374ABC" w:rsidRPr="0066710B">
                <w:rPr>
                  <w:rStyle w:val="Kpr"/>
                  <w:rFonts w:ascii="Verdana" w:eastAsiaTheme="minorHAnsi" w:hAnsi="Verdana" w:cs="Arial"/>
                  <w:sz w:val="16"/>
                  <w:szCs w:val="16"/>
                  <w:lang w:eastAsia="en-US"/>
                </w:rPr>
                <w:t xml:space="preserve">Doctoral </w:t>
              </w:r>
              <w:r w:rsidR="00C55F99" w:rsidRPr="0066710B">
                <w:rPr>
                  <w:rStyle w:val="Kpr"/>
                  <w:rFonts w:ascii="Verdana" w:eastAsiaTheme="minorHAnsi" w:hAnsi="Verdana" w:cs="Arial"/>
                  <w:sz w:val="16"/>
                  <w:szCs w:val="16"/>
                  <w:lang w:eastAsia="en-US"/>
                </w:rPr>
                <w:t>Thesis</w:t>
              </w:r>
              <w:r w:rsidR="00374ABC" w:rsidRPr="0066710B">
                <w:rPr>
                  <w:rStyle w:val="Kpr"/>
                  <w:rFonts w:ascii="Verdana" w:eastAsiaTheme="minorHAnsi" w:hAnsi="Verdana" w:cs="Arial"/>
                  <w:sz w:val="16"/>
                  <w:szCs w:val="16"/>
                  <w:lang w:eastAsia="en-US"/>
                </w:rPr>
                <w:t xml:space="preserve"> </w:t>
              </w:r>
              <w:r w:rsidR="00C55F99" w:rsidRPr="0066710B">
                <w:rPr>
                  <w:rStyle w:val="Kpr"/>
                  <w:rFonts w:ascii="Verdana" w:eastAsiaTheme="minorHAnsi" w:hAnsi="Verdana" w:cs="Arial"/>
                  <w:sz w:val="16"/>
                  <w:szCs w:val="16"/>
                  <w:lang w:eastAsia="en-US"/>
                </w:rPr>
                <w:t>S</w:t>
              </w:r>
              <w:r w:rsidR="00374ABC" w:rsidRPr="0066710B">
                <w:rPr>
                  <w:rStyle w:val="Kpr"/>
                  <w:rFonts w:ascii="Verdana" w:eastAsiaTheme="minorHAnsi" w:hAnsi="Verdana" w:cs="Arial"/>
                  <w:sz w:val="16"/>
                  <w:szCs w:val="16"/>
                  <w:lang w:eastAsia="en-US"/>
                </w:rPr>
                <w:t>tudy</w:t>
              </w:r>
            </w:hyperlink>
            <w:r w:rsidR="00374ABC"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25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0-1-0</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vAlign w:val="center"/>
          </w:tcPr>
          <w:p w:rsidR="00374ABC" w:rsidRPr="00B24C91" w:rsidRDefault="00374ABC" w:rsidP="00C65D74">
            <w:pPr>
              <w:ind w:left="142"/>
              <w:rPr>
                <w:rFonts w:ascii="Verdana" w:hAnsi="Verdana" w:cs="Arial"/>
                <w:color w:val="FF0000"/>
                <w:sz w:val="16"/>
                <w:szCs w:val="16"/>
              </w:rPr>
            </w:pPr>
            <w:r w:rsidRPr="00B24C91">
              <w:rPr>
                <w:rFonts w:ascii="Verdana" w:hAnsi="Verdana" w:cs="Arial"/>
                <w:color w:val="FF0000"/>
                <w:sz w:val="16"/>
                <w:szCs w:val="16"/>
              </w:rPr>
              <w:t>513911900</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CD2393" w:rsidP="00374ABC">
            <w:pPr>
              <w:spacing w:before="100" w:beforeAutospacing="1" w:after="100" w:afterAutospacing="1"/>
              <w:ind w:left="113" w:right="110"/>
              <w:jc w:val="both"/>
              <w:rPr>
                <w:rFonts w:ascii="Verdana" w:eastAsiaTheme="minorHAnsi" w:hAnsi="Verdana" w:cs="Arial"/>
                <w:color w:val="FF0000"/>
                <w:sz w:val="16"/>
                <w:szCs w:val="16"/>
                <w:lang w:eastAsia="en-US"/>
              </w:rPr>
            </w:pPr>
            <w:hyperlink w:anchor="d13" w:history="1">
              <w:r w:rsidR="00374ABC" w:rsidRPr="0066710B">
                <w:rPr>
                  <w:rStyle w:val="Kpr"/>
                  <w:rFonts w:ascii="Verdana" w:eastAsiaTheme="minorHAnsi" w:hAnsi="Verdana" w:cs="Arial"/>
                  <w:sz w:val="16"/>
                  <w:szCs w:val="16"/>
                  <w:lang w:eastAsia="en-US"/>
                </w:rPr>
                <w:t>Speciality Field Course (A,B,C…)</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374ABC" w:rsidRPr="00B24C91" w:rsidRDefault="00374ABC" w:rsidP="00C65D74">
            <w:pPr>
              <w:ind w:firstLine="2"/>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374ABC" w:rsidRPr="00B24C91" w:rsidRDefault="00374ABC" w:rsidP="00C65D74">
            <w:pPr>
              <w:ind w:firstLine="2"/>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374ABC" w:rsidRPr="00B24C91" w:rsidTr="00750B4F">
        <w:trPr>
          <w:trHeight w:val="345"/>
          <w:tblCellSpacing w:w="0" w:type="dxa"/>
        </w:trPr>
        <w:tc>
          <w:tcPr>
            <w:tcW w:w="2785" w:type="pct"/>
            <w:gridSpan w:val="2"/>
            <w:tcBorders>
              <w:top w:val="outset" w:sz="6" w:space="0" w:color="auto"/>
              <w:bottom w:val="outset" w:sz="6" w:space="0" w:color="auto"/>
              <w:right w:val="outset" w:sz="6" w:space="0" w:color="auto"/>
            </w:tcBorders>
            <w:shd w:val="clear" w:color="auto" w:fill="FFCC99"/>
            <w:vAlign w:val="center"/>
          </w:tcPr>
          <w:p w:rsidR="00374ABC" w:rsidRPr="00B24C91" w:rsidRDefault="00C65D74" w:rsidP="00C65D74">
            <w:pPr>
              <w:ind w:left="714" w:right="110" w:hanging="357"/>
              <w:jc w:val="right"/>
              <w:rPr>
                <w:rFonts w:ascii="Verdana" w:eastAsiaTheme="minorHAnsi" w:hAnsi="Verdana" w:cs="Arial"/>
                <w:sz w:val="16"/>
                <w:szCs w:val="16"/>
                <w:lang w:eastAsia="en-US"/>
              </w:rPr>
            </w:pPr>
            <w:r w:rsidRPr="00B24C91">
              <w:rPr>
                <w:rFonts w:ascii="Verdana" w:eastAsiaTheme="minorHAnsi" w:hAnsi="Verdana" w:cs="Arial"/>
                <w:sz w:val="16"/>
                <w:szCs w:val="16"/>
                <w:lang w:eastAsia="en-US"/>
              </w:rPr>
              <w:t>Fall Total</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374ABC" w:rsidRPr="00B24C91" w:rsidRDefault="00374ABC" w:rsidP="00C65D74">
            <w:pPr>
              <w:ind w:left="2" w:hanging="2"/>
              <w:jc w:val="center"/>
              <w:rPr>
                <w:rFonts w:ascii="Verdana" w:eastAsiaTheme="minorHAnsi" w:hAnsi="Verdana" w:cs="Arial"/>
                <w:sz w:val="16"/>
                <w:szCs w:val="16"/>
                <w:lang w:eastAsia="en-US"/>
              </w:rPr>
            </w:pPr>
            <w:r w:rsidRPr="00B24C91">
              <w:rPr>
                <w:rFonts w:ascii="Verdana" w:eastAsiaTheme="minorHAnsi" w:hAnsi="Verdana" w:cs="Arial"/>
                <w:sz w:val="16"/>
                <w:szCs w:val="16"/>
                <w:lang w:eastAsia="en-US"/>
              </w:rPr>
              <w:t>30</w:t>
            </w:r>
          </w:p>
        </w:tc>
        <w:tc>
          <w:tcPr>
            <w:tcW w:w="485" w:type="pct"/>
            <w:tcBorders>
              <w:top w:val="outset" w:sz="6" w:space="0" w:color="auto"/>
              <w:left w:val="outset" w:sz="6" w:space="0" w:color="auto"/>
              <w:bottom w:val="outset" w:sz="6" w:space="0" w:color="auto"/>
              <w:right w:val="outset" w:sz="6" w:space="0" w:color="auto"/>
            </w:tcBorders>
            <w:shd w:val="clear" w:color="auto" w:fill="FFCC99"/>
            <w:vAlign w:val="center"/>
          </w:tcPr>
          <w:p w:rsidR="00374ABC" w:rsidRPr="00B24C91" w:rsidRDefault="00374ABC" w:rsidP="00374ABC">
            <w:pPr>
              <w:ind w:left="714" w:hanging="357"/>
              <w:jc w:val="center"/>
              <w:rPr>
                <w:rFonts w:ascii="Verdana" w:eastAsiaTheme="minorHAnsi" w:hAnsi="Verdana" w:cs="Arial"/>
                <w:sz w:val="16"/>
                <w:szCs w:val="16"/>
                <w:lang w:eastAsia="en-US"/>
              </w:rPr>
            </w:pPr>
          </w:p>
        </w:tc>
        <w:tc>
          <w:tcPr>
            <w:tcW w:w="696" w:type="pct"/>
            <w:tcBorders>
              <w:top w:val="outset" w:sz="6" w:space="0" w:color="auto"/>
              <w:left w:val="outset" w:sz="6" w:space="0" w:color="auto"/>
              <w:bottom w:val="outset" w:sz="6" w:space="0" w:color="auto"/>
              <w:right w:val="outset" w:sz="6" w:space="0" w:color="auto"/>
            </w:tcBorders>
            <w:shd w:val="clear" w:color="auto" w:fill="FFCC99"/>
            <w:vAlign w:val="center"/>
          </w:tcPr>
          <w:p w:rsidR="00374ABC" w:rsidRPr="00B24C91" w:rsidRDefault="00374ABC" w:rsidP="00374ABC">
            <w:pPr>
              <w:ind w:left="714" w:hanging="357"/>
              <w:jc w:val="center"/>
              <w:rPr>
                <w:rFonts w:ascii="Verdana" w:eastAsiaTheme="minorHAnsi" w:hAnsi="Verdana" w:cs="Arial"/>
                <w:sz w:val="16"/>
                <w:szCs w:val="16"/>
                <w:lang w:eastAsia="en-US"/>
              </w:rPr>
            </w:pPr>
          </w:p>
        </w:tc>
        <w:tc>
          <w:tcPr>
            <w:tcW w:w="610" w:type="pct"/>
            <w:tcBorders>
              <w:top w:val="outset" w:sz="6" w:space="0" w:color="auto"/>
              <w:left w:val="outset" w:sz="6" w:space="0" w:color="auto"/>
              <w:bottom w:val="outset" w:sz="6" w:space="0" w:color="auto"/>
            </w:tcBorders>
            <w:shd w:val="clear" w:color="auto" w:fill="FFCC99"/>
            <w:vAlign w:val="center"/>
          </w:tcPr>
          <w:p w:rsidR="00374ABC" w:rsidRPr="00B24C91" w:rsidRDefault="00374ABC" w:rsidP="00374ABC">
            <w:pPr>
              <w:ind w:left="714" w:hanging="357"/>
              <w:jc w:val="center"/>
              <w:rPr>
                <w:rFonts w:ascii="Verdana" w:eastAsiaTheme="minorHAnsi" w:hAnsi="Verdana" w:cs="Arial"/>
                <w:sz w:val="16"/>
                <w:szCs w:val="16"/>
                <w:lang w:eastAsia="en-US"/>
              </w:rPr>
            </w:pPr>
          </w:p>
        </w:tc>
      </w:tr>
      <w:tr w:rsidR="00374ABC" w:rsidRPr="00B24C91" w:rsidTr="00750B4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374ABC" w:rsidRPr="00B24C91" w:rsidRDefault="00374ABC" w:rsidP="00C65D74">
            <w:pPr>
              <w:ind w:left="142"/>
              <w:rPr>
                <w:rFonts w:ascii="Verdana" w:eastAsiaTheme="minorHAnsi" w:hAnsi="Verdana" w:cs="Arial"/>
                <w:sz w:val="16"/>
                <w:szCs w:val="16"/>
                <w:lang w:eastAsia="en-US"/>
              </w:rPr>
            </w:pPr>
            <w:r w:rsidRPr="00B24C91">
              <w:rPr>
                <w:rFonts w:ascii="Verdana" w:eastAsiaTheme="minorHAnsi" w:hAnsi="Verdana" w:cs="Arial"/>
                <w:sz w:val="16"/>
                <w:szCs w:val="16"/>
                <w:u w:val="single"/>
                <w:lang w:eastAsia="en-US"/>
              </w:rPr>
              <w:t>Spring</w:t>
            </w:r>
          </w:p>
        </w:tc>
      </w:tr>
      <w:tr w:rsidR="00FD6008"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513911910</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rPr>
                <w:rFonts w:ascii="Verdana" w:eastAsiaTheme="minorHAnsi" w:hAnsi="Verdana" w:cs="Arial"/>
                <w:color w:val="FF0000"/>
                <w:sz w:val="16"/>
                <w:szCs w:val="16"/>
                <w:lang w:eastAsia="en-US"/>
              </w:rPr>
            </w:pPr>
            <w:hyperlink w:anchor="d14" w:history="1">
              <w:r w:rsidR="00FD6008" w:rsidRPr="0066710B">
                <w:rPr>
                  <w:rStyle w:val="Kpr"/>
                  <w:rFonts w:ascii="Verdana" w:eastAsiaTheme="minorHAnsi" w:hAnsi="Verdana" w:cs="Arial"/>
                  <w:sz w:val="16"/>
                  <w:szCs w:val="16"/>
                  <w:lang w:eastAsia="en-US"/>
                </w:rPr>
                <w:t>Investment Projects in Tourism Establishments</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513911911</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rPr>
                <w:rFonts w:ascii="Verdana" w:eastAsiaTheme="minorHAnsi" w:hAnsi="Verdana" w:cs="Arial"/>
                <w:color w:val="FF0000"/>
                <w:sz w:val="16"/>
                <w:szCs w:val="16"/>
                <w:lang w:eastAsia="en-US"/>
              </w:rPr>
            </w:pPr>
            <w:hyperlink w:anchor="d15" w:history="1">
              <w:r w:rsidR="00FD6008" w:rsidRPr="0066710B">
                <w:rPr>
                  <w:rStyle w:val="Kpr"/>
                  <w:rFonts w:ascii="Verdana" w:eastAsiaTheme="minorHAnsi" w:hAnsi="Verdana" w:cs="Arial"/>
                  <w:sz w:val="16"/>
                  <w:szCs w:val="16"/>
                  <w:lang w:eastAsia="en-US"/>
                </w:rPr>
                <w:t>Financial Policies and Strategies in Tourism</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513911912</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rPr>
                <w:rFonts w:ascii="Verdana" w:eastAsiaTheme="minorHAnsi" w:hAnsi="Verdana" w:cs="Arial"/>
                <w:color w:val="FF0000"/>
                <w:sz w:val="16"/>
                <w:szCs w:val="16"/>
                <w:lang w:eastAsia="en-US"/>
              </w:rPr>
            </w:pPr>
            <w:hyperlink w:anchor="d16" w:history="1">
              <w:r w:rsidR="00FD6008" w:rsidRPr="0066710B">
                <w:rPr>
                  <w:rStyle w:val="Kpr"/>
                  <w:rFonts w:ascii="Verdana" w:eastAsiaTheme="minorHAnsi" w:hAnsi="Verdana" w:cs="Arial"/>
                  <w:sz w:val="16"/>
                  <w:szCs w:val="16"/>
                  <w:lang w:eastAsia="en-US"/>
                </w:rPr>
                <w:t>Employment Issues in Tourism Establishments</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513911913</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17" w:history="1">
              <w:r w:rsidR="00FD6008" w:rsidRPr="0066710B">
                <w:rPr>
                  <w:rStyle w:val="Kpr"/>
                  <w:rFonts w:ascii="Verdana" w:eastAsiaTheme="minorHAnsi" w:hAnsi="Verdana" w:cs="Arial"/>
                  <w:sz w:val="16"/>
                  <w:szCs w:val="16"/>
                  <w:lang w:eastAsia="en-US"/>
                </w:rPr>
                <w:t>Risk and Crisis Management in Tourism</w:t>
              </w:r>
            </w:hyperlink>
            <w:r w:rsidR="00FD6008"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513911914</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18" w:history="1">
              <w:r w:rsidR="00FD6008" w:rsidRPr="0066710B">
                <w:rPr>
                  <w:rStyle w:val="Kpr"/>
                  <w:rFonts w:ascii="Verdana" w:eastAsiaTheme="minorHAnsi" w:hAnsi="Verdana" w:cs="Arial"/>
                  <w:sz w:val="16"/>
                  <w:szCs w:val="16"/>
                  <w:lang w:eastAsia="en-US"/>
                </w:rPr>
                <w:t>Sociological Foundations of Tourism</w:t>
              </w:r>
            </w:hyperlink>
            <w:r w:rsidR="00FD6008"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513911915</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19" w:history="1">
              <w:r w:rsidR="00FD6008" w:rsidRPr="0066710B">
                <w:rPr>
                  <w:rStyle w:val="Kpr"/>
                  <w:rFonts w:ascii="Verdana" w:eastAsiaTheme="minorHAnsi" w:hAnsi="Verdana" w:cs="Arial"/>
                  <w:sz w:val="16"/>
                  <w:szCs w:val="16"/>
                  <w:lang w:eastAsia="en-US"/>
                </w:rPr>
                <w:t>Organization Theories</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513911916</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20" w:history="1">
              <w:r w:rsidR="00FD6008" w:rsidRPr="0066710B">
                <w:rPr>
                  <w:rStyle w:val="Kpr"/>
                  <w:rFonts w:ascii="Verdana" w:eastAsiaTheme="minorHAnsi" w:hAnsi="Verdana" w:cs="Arial"/>
                  <w:sz w:val="16"/>
                  <w:szCs w:val="16"/>
                  <w:lang w:eastAsia="en-US"/>
                </w:rPr>
                <w:t>Marketing Researches in Tourism</w:t>
              </w:r>
            </w:hyperlink>
            <w:r w:rsidR="00FD6008"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513911917</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21" w:history="1">
              <w:r w:rsidR="00FD6008" w:rsidRPr="0066710B">
                <w:rPr>
                  <w:rStyle w:val="Kpr"/>
                  <w:rFonts w:ascii="Verdana" w:eastAsiaTheme="minorHAnsi" w:hAnsi="Verdana" w:cs="Arial"/>
                  <w:sz w:val="16"/>
                  <w:szCs w:val="16"/>
                  <w:lang w:eastAsia="en-US"/>
                </w:rPr>
                <w:t>World Tourism Trends</w:t>
              </w:r>
            </w:hyperlink>
            <w:r w:rsidR="00FD6008"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513911918</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22" w:history="1">
              <w:r w:rsidR="00FD6008" w:rsidRPr="0066710B">
                <w:rPr>
                  <w:rStyle w:val="Kpr"/>
                  <w:rFonts w:ascii="Verdana" w:eastAsiaTheme="minorHAnsi" w:hAnsi="Verdana" w:cs="Arial"/>
                  <w:sz w:val="16"/>
                  <w:szCs w:val="16"/>
                  <w:lang w:eastAsia="en-US"/>
                </w:rPr>
                <w:t>New Trends at F&amp;B Businesses</w:t>
              </w:r>
            </w:hyperlink>
            <w:r w:rsidR="00FD6008" w:rsidRPr="00B24C91">
              <w:rPr>
                <w:rFonts w:ascii="Verdana" w:eastAsiaTheme="minorHAnsi" w:hAnsi="Verdana" w:cs="Arial"/>
                <w:color w:val="FF0000"/>
                <w:sz w:val="16"/>
                <w:szCs w:val="16"/>
                <w:lang w:eastAsia="en-US"/>
              </w:rPr>
              <w:t xml:space="preserve"> </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513911920</w:t>
            </w:r>
          </w:p>
        </w:tc>
        <w:tc>
          <w:tcPr>
            <w:tcW w:w="2109"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CD2393" w:rsidP="00FD6008">
            <w:pPr>
              <w:spacing w:before="100" w:beforeAutospacing="1" w:after="100" w:afterAutospacing="1"/>
              <w:ind w:left="113"/>
              <w:jc w:val="both"/>
              <w:rPr>
                <w:rFonts w:ascii="Verdana" w:eastAsiaTheme="minorHAnsi" w:hAnsi="Verdana" w:cs="Arial"/>
                <w:color w:val="FF0000"/>
                <w:sz w:val="16"/>
                <w:szCs w:val="16"/>
                <w:lang w:eastAsia="en-US"/>
              </w:rPr>
            </w:pPr>
            <w:hyperlink w:anchor="d23" w:history="1">
              <w:r w:rsidR="00FD6008" w:rsidRPr="0066710B">
                <w:rPr>
                  <w:rStyle w:val="Kpr"/>
                  <w:rFonts w:ascii="Verdana" w:eastAsiaTheme="minorHAnsi" w:hAnsi="Verdana" w:cs="Arial"/>
                  <w:sz w:val="16"/>
                  <w:szCs w:val="16"/>
                  <w:lang w:eastAsia="en-US"/>
                </w:rPr>
                <w:t>Academic Writing and Critical Reading</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ind w:left="-25"/>
              <w:jc w:val="center"/>
              <w:rPr>
                <w:rFonts w:ascii="Verdana" w:hAnsi="Verdana" w:cs="Arial"/>
                <w:sz w:val="16"/>
                <w:szCs w:val="16"/>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513912018</w:t>
            </w:r>
          </w:p>
        </w:tc>
        <w:tc>
          <w:tcPr>
            <w:tcW w:w="2109"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CD2393" w:rsidP="0072688A">
            <w:pPr>
              <w:spacing w:before="100" w:beforeAutospacing="1" w:after="100" w:afterAutospacing="1"/>
              <w:ind w:left="113"/>
              <w:jc w:val="both"/>
              <w:rPr>
                <w:rFonts w:ascii="Verdana" w:eastAsiaTheme="minorHAnsi" w:hAnsi="Verdana" w:cs="Arial"/>
                <w:color w:val="FF0000"/>
                <w:sz w:val="16"/>
                <w:szCs w:val="16"/>
                <w:lang w:eastAsia="en-US"/>
              </w:rPr>
            </w:pPr>
            <w:hyperlink w:anchor="d24" w:history="1">
              <w:r w:rsidR="00FD6008" w:rsidRPr="0066710B">
                <w:rPr>
                  <w:rStyle w:val="Kpr"/>
                  <w:rFonts w:ascii="Verdana" w:eastAsiaTheme="minorHAnsi" w:hAnsi="Verdana" w:cs="Arial"/>
                  <w:sz w:val="16"/>
                  <w:szCs w:val="16"/>
                  <w:lang w:eastAsia="en-US"/>
                </w:rPr>
                <w:t>Theory Based Model Development</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FD6008"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513912016</w:t>
            </w:r>
          </w:p>
        </w:tc>
        <w:tc>
          <w:tcPr>
            <w:tcW w:w="2109" w:type="pct"/>
            <w:tcBorders>
              <w:top w:val="outset" w:sz="6" w:space="0" w:color="auto"/>
              <w:left w:val="outset" w:sz="6" w:space="0" w:color="auto"/>
              <w:bottom w:val="outset" w:sz="6" w:space="0" w:color="auto"/>
              <w:right w:val="outset" w:sz="6" w:space="0" w:color="auto"/>
            </w:tcBorders>
            <w:shd w:val="clear" w:color="auto" w:fill="FFFF99"/>
          </w:tcPr>
          <w:p w:rsidR="00FD6008" w:rsidRPr="00B24C91" w:rsidRDefault="00CD2393" w:rsidP="0072688A">
            <w:pPr>
              <w:spacing w:before="100" w:beforeAutospacing="1" w:after="100" w:afterAutospacing="1"/>
              <w:ind w:left="113"/>
              <w:jc w:val="both"/>
              <w:rPr>
                <w:rFonts w:ascii="Verdana" w:eastAsiaTheme="minorHAnsi" w:hAnsi="Verdana" w:cs="Arial"/>
                <w:color w:val="FF0000"/>
                <w:sz w:val="16"/>
                <w:szCs w:val="16"/>
                <w:lang w:eastAsia="en-US"/>
              </w:rPr>
            </w:pPr>
            <w:hyperlink w:anchor="d25" w:history="1">
              <w:r w:rsidR="00FD6008" w:rsidRPr="0066710B">
                <w:rPr>
                  <w:rStyle w:val="Kpr"/>
                  <w:rFonts w:ascii="Verdana" w:eastAsiaTheme="minorHAnsi" w:hAnsi="Verdana" w:cs="Arial"/>
                  <w:sz w:val="16"/>
                  <w:szCs w:val="16"/>
                  <w:lang w:eastAsia="en-US"/>
                </w:rPr>
                <w:t>Seminar</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hAnsi="Verdana" w:cs="Arial"/>
                <w:color w:val="FF0000"/>
                <w:sz w:val="16"/>
                <w:szCs w:val="16"/>
              </w:rPr>
            </w:pPr>
            <w:r w:rsidRPr="00B24C91">
              <w:rPr>
                <w:rFonts w:ascii="Verdana" w:hAnsi="Verdana" w:cs="Arial"/>
                <w:color w:val="FF0000"/>
                <w:sz w:val="16"/>
                <w:szCs w:val="16"/>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hAnsi="Verdana" w:cs="Arial"/>
                <w:color w:val="FF0000"/>
                <w:sz w:val="16"/>
                <w:szCs w:val="16"/>
              </w:rPr>
            </w:pPr>
            <w:r w:rsidRPr="00B24C91">
              <w:rPr>
                <w:rFonts w:ascii="Verdana" w:hAnsi="Verdana" w:cs="Arial"/>
                <w:color w:val="FF0000"/>
                <w:sz w:val="16"/>
                <w:szCs w:val="16"/>
              </w:rPr>
              <w:t>0-3-0</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A52954">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511011105</w:t>
            </w:r>
          </w:p>
        </w:tc>
        <w:tc>
          <w:tcPr>
            <w:tcW w:w="2109" w:type="pct"/>
            <w:tcBorders>
              <w:top w:val="outset" w:sz="6" w:space="0" w:color="auto"/>
              <w:left w:val="outset" w:sz="6" w:space="0" w:color="auto"/>
              <w:bottom w:val="outset" w:sz="6" w:space="0" w:color="auto"/>
              <w:right w:val="outset" w:sz="6" w:space="0" w:color="auto"/>
            </w:tcBorders>
            <w:shd w:val="clear" w:color="auto" w:fill="FFFF99"/>
          </w:tcPr>
          <w:p w:rsidR="00FD6008" w:rsidRPr="00D5361F" w:rsidRDefault="00FD6008" w:rsidP="0072688A">
            <w:pPr>
              <w:spacing w:before="100" w:beforeAutospacing="1" w:after="100" w:afterAutospacing="1"/>
              <w:ind w:left="113"/>
              <w:jc w:val="both"/>
              <w:rPr>
                <w:rFonts w:ascii="Verdana" w:eastAsiaTheme="minorHAnsi" w:hAnsi="Verdana" w:cs="Arial"/>
                <w:color w:val="FF0000"/>
                <w:sz w:val="16"/>
                <w:szCs w:val="16"/>
                <w:lang w:eastAsia="en-US"/>
              </w:rPr>
            </w:pPr>
            <w:r w:rsidRPr="00D5361F">
              <w:rPr>
                <w:rFonts w:ascii="Verdana" w:eastAsiaTheme="minorHAnsi" w:hAnsi="Verdana" w:cs="Arial"/>
                <w:color w:val="FF0000"/>
                <w:sz w:val="16"/>
                <w:szCs w:val="16"/>
                <w:lang w:eastAsia="en-US"/>
              </w:rPr>
              <w:t>Thesis Proposal</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hAnsi="Verdana" w:cs="Arial"/>
                <w:color w:val="FF0000"/>
                <w:sz w:val="16"/>
                <w:szCs w:val="16"/>
              </w:rPr>
            </w:pPr>
            <w:r w:rsidRPr="00B24C91">
              <w:rPr>
                <w:rFonts w:ascii="Verdana" w:hAnsi="Verdana" w:cs="Arial"/>
                <w:color w:val="FF0000"/>
                <w:sz w:val="16"/>
                <w:szCs w:val="16"/>
              </w:rPr>
              <w:t>30</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hAnsi="Verdana" w:cs="Arial"/>
                <w:color w:val="FF0000"/>
                <w:sz w:val="16"/>
                <w:szCs w:val="16"/>
              </w:rPr>
            </w:pPr>
            <w:r w:rsidRPr="00B24C91">
              <w:rPr>
                <w:rFonts w:ascii="Verdana" w:hAnsi="Verdana" w:cs="Arial"/>
                <w:color w:val="FF0000"/>
                <w:sz w:val="16"/>
                <w:szCs w:val="16"/>
              </w:rPr>
              <w:t>0-1-0</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513911801</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D5361F" w:rsidRDefault="00167B49" w:rsidP="0072688A">
            <w:pPr>
              <w:spacing w:before="100" w:beforeAutospacing="1" w:after="100" w:afterAutospacing="1"/>
              <w:ind w:left="113"/>
              <w:jc w:val="both"/>
              <w:rPr>
                <w:rFonts w:ascii="Verdana" w:eastAsiaTheme="minorHAnsi" w:hAnsi="Verdana" w:cs="Arial"/>
                <w:color w:val="FF0000"/>
                <w:sz w:val="16"/>
                <w:szCs w:val="16"/>
                <w:lang w:eastAsia="en-US"/>
              </w:rPr>
            </w:pPr>
            <w:r w:rsidRPr="00D5361F">
              <w:rPr>
                <w:rFonts w:ascii="Verdana" w:eastAsiaTheme="minorHAnsi" w:hAnsi="Verdana" w:cs="Arial"/>
                <w:color w:val="FF0000"/>
                <w:sz w:val="16"/>
                <w:szCs w:val="16"/>
                <w:lang w:eastAsia="en-US"/>
              </w:rPr>
              <w:t>Doctoral Q</w:t>
            </w:r>
            <w:r w:rsidR="00FD6008" w:rsidRPr="00D5361F">
              <w:rPr>
                <w:rFonts w:ascii="Verdana" w:eastAsiaTheme="minorHAnsi" w:hAnsi="Verdana" w:cs="Arial"/>
                <w:color w:val="FF0000"/>
                <w:sz w:val="16"/>
                <w:szCs w:val="16"/>
                <w:lang w:eastAsia="en-US"/>
              </w:rPr>
              <w:t>ualification</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hAnsi="Verdana" w:cs="Arial"/>
                <w:color w:val="FF0000"/>
                <w:sz w:val="16"/>
                <w:szCs w:val="16"/>
              </w:rPr>
            </w:pPr>
            <w:r w:rsidRPr="00B24C91">
              <w:rPr>
                <w:rFonts w:ascii="Verdana" w:hAnsi="Verdana" w:cs="Arial"/>
                <w:color w:val="FF0000"/>
                <w:sz w:val="16"/>
                <w:szCs w:val="16"/>
              </w:rPr>
              <w:t>30</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hAnsi="Verdana" w:cs="Arial"/>
                <w:color w:val="FF0000"/>
                <w:sz w:val="16"/>
                <w:szCs w:val="16"/>
              </w:rPr>
            </w:pPr>
            <w:r w:rsidRPr="00B24C91">
              <w:rPr>
                <w:rFonts w:ascii="Verdana" w:hAnsi="Verdana" w:cs="Arial"/>
                <w:color w:val="FF0000"/>
                <w:sz w:val="16"/>
                <w:szCs w:val="16"/>
              </w:rPr>
              <w:t>0-1-0</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513911700</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72688A">
            <w:pPr>
              <w:spacing w:before="100" w:beforeAutospacing="1" w:after="100" w:afterAutospacing="1"/>
              <w:ind w:left="113"/>
              <w:jc w:val="both"/>
              <w:rPr>
                <w:rFonts w:ascii="Verdana" w:eastAsiaTheme="minorHAnsi" w:hAnsi="Verdana" w:cs="Arial"/>
                <w:color w:val="FF0000"/>
                <w:sz w:val="16"/>
                <w:szCs w:val="16"/>
                <w:lang w:eastAsia="en-US"/>
              </w:rPr>
            </w:pPr>
            <w:hyperlink w:anchor="d26" w:history="1">
              <w:r w:rsidR="00167B49" w:rsidRPr="0025727E">
                <w:rPr>
                  <w:rStyle w:val="Kpr"/>
                  <w:rFonts w:ascii="Verdana" w:eastAsiaTheme="minorHAnsi" w:hAnsi="Verdana" w:cs="Arial"/>
                  <w:sz w:val="16"/>
                  <w:szCs w:val="16"/>
                  <w:lang w:eastAsia="en-US"/>
                </w:rPr>
                <w:t>Doctoral Thesis S</w:t>
              </w:r>
              <w:r w:rsidR="00FD6008" w:rsidRPr="0025727E">
                <w:rPr>
                  <w:rStyle w:val="Kpr"/>
                  <w:rFonts w:ascii="Verdana" w:eastAsiaTheme="minorHAnsi" w:hAnsi="Verdana" w:cs="Arial"/>
                  <w:sz w:val="16"/>
                  <w:szCs w:val="16"/>
                  <w:lang w:eastAsia="en-US"/>
                </w:rPr>
                <w:t>tudy</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hAnsi="Verdana" w:cs="Arial"/>
                <w:color w:val="FF0000"/>
                <w:sz w:val="16"/>
                <w:szCs w:val="16"/>
              </w:rPr>
            </w:pPr>
            <w:r w:rsidRPr="00B24C91">
              <w:rPr>
                <w:rFonts w:ascii="Verdana" w:hAnsi="Verdana" w:cs="Arial"/>
                <w:color w:val="FF0000"/>
                <w:sz w:val="16"/>
                <w:szCs w:val="16"/>
              </w:rPr>
              <w:t>25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hAnsi="Verdana" w:cs="Arial"/>
                <w:color w:val="FF0000"/>
                <w:sz w:val="16"/>
                <w:szCs w:val="16"/>
              </w:rPr>
            </w:pPr>
            <w:r w:rsidRPr="00B24C91">
              <w:rPr>
                <w:rFonts w:ascii="Verdana" w:hAnsi="Verdana" w:cs="Arial"/>
                <w:color w:val="FF0000"/>
                <w:sz w:val="16"/>
                <w:szCs w:val="16"/>
              </w:rPr>
              <w:t>0-1-0</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750B4F">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FD6008" w:rsidRPr="00B24C91" w:rsidRDefault="00FD6008"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513911900</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CD2393" w:rsidP="0072688A">
            <w:pPr>
              <w:spacing w:before="100" w:beforeAutospacing="1" w:after="100" w:afterAutospacing="1"/>
              <w:ind w:left="113"/>
              <w:jc w:val="both"/>
              <w:rPr>
                <w:rFonts w:ascii="Verdana" w:eastAsiaTheme="minorHAnsi" w:hAnsi="Verdana" w:cs="Arial"/>
                <w:color w:val="FF0000"/>
                <w:sz w:val="16"/>
                <w:szCs w:val="16"/>
                <w:lang w:eastAsia="en-US"/>
              </w:rPr>
            </w:pPr>
            <w:hyperlink w:anchor="d27" w:history="1">
              <w:r w:rsidR="00FD6008" w:rsidRPr="0025727E">
                <w:rPr>
                  <w:rStyle w:val="Kpr"/>
                  <w:rFonts w:ascii="Verdana" w:eastAsiaTheme="minorHAnsi" w:hAnsi="Verdana" w:cs="Arial"/>
                  <w:sz w:val="16"/>
                  <w:szCs w:val="16"/>
                  <w:lang w:eastAsia="en-US"/>
                </w:rPr>
                <w:t>Speciality Field Course (A,B,C…)</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25"/>
              <w:jc w:val="center"/>
              <w:rPr>
                <w:rFonts w:ascii="Verdana" w:hAnsi="Verdana" w:cs="Arial"/>
                <w:color w:val="FF0000"/>
                <w:sz w:val="16"/>
                <w:szCs w:val="16"/>
              </w:rPr>
            </w:pPr>
            <w:r w:rsidRPr="00B24C91">
              <w:rPr>
                <w:rFonts w:ascii="Verdana" w:hAnsi="Verdana" w:cs="Arial"/>
                <w:color w:val="FF0000"/>
                <w:sz w:val="16"/>
                <w:szCs w:val="16"/>
              </w:rPr>
              <w:t>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ind w:left="-114"/>
              <w:jc w:val="center"/>
              <w:rPr>
                <w:rFonts w:ascii="Verdana" w:hAnsi="Verdana" w:cs="Arial"/>
                <w:color w:val="FF0000"/>
                <w:sz w:val="16"/>
                <w:szCs w:val="16"/>
              </w:rPr>
            </w:pPr>
            <w:r w:rsidRPr="00B24C91">
              <w:rPr>
                <w:rFonts w:ascii="Verdana" w:hAnsi="Verdana" w:cs="Arial"/>
                <w:color w:val="FF0000"/>
                <w:sz w:val="16"/>
                <w:szCs w:val="16"/>
              </w:rPr>
              <w:t>3-0-3</w:t>
            </w:r>
          </w:p>
        </w:tc>
        <w:tc>
          <w:tcPr>
            <w:tcW w:w="696" w:type="pct"/>
            <w:tcBorders>
              <w:top w:val="outset" w:sz="6" w:space="0" w:color="auto"/>
              <w:left w:val="outset" w:sz="6" w:space="0" w:color="auto"/>
              <w:bottom w:val="outset" w:sz="6" w:space="0" w:color="auto"/>
              <w:right w:val="outset" w:sz="6" w:space="0" w:color="auto"/>
            </w:tcBorders>
            <w:shd w:val="clear" w:color="auto" w:fill="FFFF99"/>
            <w:vAlign w:val="center"/>
          </w:tcPr>
          <w:p w:rsidR="00FD6008" w:rsidRPr="00B24C91" w:rsidRDefault="00FD6008" w:rsidP="00E42114">
            <w:pPr>
              <w:jc w:val="center"/>
              <w:rPr>
                <w:rFonts w:ascii="Verdana" w:eastAsiaTheme="minorHAnsi" w:hAnsi="Verdana" w:cs="Arial"/>
                <w:color w:val="FF0000"/>
                <w:sz w:val="16"/>
                <w:szCs w:val="16"/>
                <w:lang w:eastAsia="en-US"/>
              </w:rPr>
            </w:pPr>
            <w:r w:rsidRPr="00B24C91">
              <w:rPr>
                <w:rFonts w:ascii="Verdana" w:eastAsiaTheme="minorHAnsi" w:hAnsi="Verdana" w:cs="Arial"/>
                <w:color w:val="FF0000"/>
                <w:sz w:val="16"/>
                <w:szCs w:val="16"/>
                <w:lang w:eastAsia="en-US"/>
              </w:rPr>
              <w:t>Compulsory</w:t>
            </w:r>
          </w:p>
        </w:tc>
        <w:tc>
          <w:tcPr>
            <w:tcW w:w="610" w:type="pct"/>
            <w:tcBorders>
              <w:top w:val="outset" w:sz="6" w:space="0" w:color="auto"/>
              <w:left w:val="outset" w:sz="6" w:space="0" w:color="auto"/>
              <w:bottom w:val="outset" w:sz="6" w:space="0" w:color="auto"/>
            </w:tcBorders>
            <w:shd w:val="clear" w:color="auto" w:fill="FFFF99"/>
          </w:tcPr>
          <w:p w:rsidR="00FD6008" w:rsidRPr="00B24C91" w:rsidRDefault="00FD6008"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167B49" w:rsidRPr="00B24C91" w:rsidTr="00B35F11">
        <w:trPr>
          <w:trHeight w:val="330"/>
          <w:tblCellSpacing w:w="0" w:type="dxa"/>
        </w:trPr>
        <w:tc>
          <w:tcPr>
            <w:tcW w:w="676" w:type="pct"/>
            <w:tcBorders>
              <w:top w:val="outset" w:sz="6" w:space="0" w:color="auto"/>
              <w:bottom w:val="outset" w:sz="6" w:space="0" w:color="auto"/>
              <w:right w:val="outset" w:sz="6" w:space="0" w:color="auto"/>
            </w:tcBorders>
            <w:shd w:val="clear" w:color="auto" w:fill="FFFF99"/>
          </w:tcPr>
          <w:p w:rsidR="00167B49" w:rsidRPr="00B24C91" w:rsidRDefault="00167B49" w:rsidP="00C65D74">
            <w:pPr>
              <w:spacing w:line="360" w:lineRule="auto"/>
              <w:ind w:left="142"/>
              <w:rPr>
                <w:rFonts w:ascii="Verdana" w:hAnsi="Verdana" w:cs="Arial"/>
                <w:color w:val="FF0000"/>
                <w:sz w:val="16"/>
                <w:szCs w:val="16"/>
              </w:rPr>
            </w:pPr>
            <w:r w:rsidRPr="00B24C91">
              <w:rPr>
                <w:rFonts w:ascii="Verdana" w:hAnsi="Verdana" w:cs="Arial"/>
                <w:color w:val="FF0000"/>
                <w:sz w:val="16"/>
                <w:szCs w:val="16"/>
              </w:rPr>
              <w:t>513911013</w:t>
            </w:r>
          </w:p>
        </w:tc>
        <w:tc>
          <w:tcPr>
            <w:tcW w:w="2109" w:type="pct"/>
            <w:tcBorders>
              <w:top w:val="outset" w:sz="6" w:space="0" w:color="auto"/>
              <w:left w:val="outset" w:sz="6" w:space="0" w:color="auto"/>
              <w:bottom w:val="outset" w:sz="6" w:space="0" w:color="auto"/>
              <w:right w:val="outset" w:sz="6" w:space="0" w:color="auto"/>
            </w:tcBorders>
            <w:shd w:val="clear" w:color="auto" w:fill="FFFF99"/>
            <w:vAlign w:val="center"/>
          </w:tcPr>
          <w:p w:rsidR="00167B49" w:rsidRPr="00B24C91" w:rsidRDefault="00CD2393" w:rsidP="0072688A">
            <w:pPr>
              <w:spacing w:before="100" w:beforeAutospacing="1" w:after="100" w:afterAutospacing="1"/>
              <w:ind w:left="113"/>
              <w:rPr>
                <w:rFonts w:ascii="Verdana" w:hAnsi="Verdana" w:cs="Arial"/>
                <w:color w:val="FF0000"/>
                <w:sz w:val="16"/>
                <w:szCs w:val="16"/>
              </w:rPr>
            </w:pPr>
            <w:hyperlink w:anchor="d28" w:history="1">
              <w:r w:rsidR="00167B49" w:rsidRPr="0025727E">
                <w:rPr>
                  <w:rStyle w:val="Kpr"/>
                  <w:rFonts w:ascii="Verdana" w:hAnsi="Verdana" w:cs="Arial"/>
                  <w:sz w:val="16"/>
                  <w:szCs w:val="16"/>
                </w:rPr>
                <w:t>New Media and Electronic Communication in Tourism</w:t>
              </w:r>
            </w:hyperlink>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167B49" w:rsidRPr="00B24C91" w:rsidRDefault="00167B49" w:rsidP="00E42114">
            <w:pPr>
              <w:ind w:left="-25"/>
              <w:jc w:val="center"/>
              <w:rPr>
                <w:rFonts w:ascii="Verdana" w:hAnsi="Verdana" w:cs="Arial"/>
                <w:color w:val="FF0000"/>
                <w:sz w:val="16"/>
                <w:szCs w:val="16"/>
              </w:rPr>
            </w:pPr>
            <w:r w:rsidRPr="00B24C91">
              <w:rPr>
                <w:rFonts w:ascii="Verdana" w:hAnsi="Verdana" w:cs="Arial"/>
                <w:color w:val="FF0000"/>
                <w:sz w:val="16"/>
                <w:szCs w:val="16"/>
              </w:rPr>
              <w:t>7,5</w:t>
            </w:r>
          </w:p>
        </w:tc>
        <w:tc>
          <w:tcPr>
            <w:tcW w:w="485" w:type="pct"/>
            <w:tcBorders>
              <w:top w:val="outset" w:sz="6" w:space="0" w:color="auto"/>
              <w:left w:val="outset" w:sz="6" w:space="0" w:color="auto"/>
              <w:bottom w:val="outset" w:sz="6" w:space="0" w:color="auto"/>
              <w:right w:val="outset" w:sz="6" w:space="0" w:color="auto"/>
            </w:tcBorders>
            <w:shd w:val="clear" w:color="auto" w:fill="FFFF99"/>
            <w:vAlign w:val="center"/>
          </w:tcPr>
          <w:p w:rsidR="00167B49" w:rsidRPr="00B24C91" w:rsidRDefault="00167B49" w:rsidP="00E42114">
            <w:pPr>
              <w:ind w:left="-114"/>
              <w:jc w:val="center"/>
              <w:rPr>
                <w:rFonts w:ascii="Verdana" w:hAnsi="Verdana" w:cs="Arial"/>
                <w:color w:val="FF0000"/>
                <w:sz w:val="16"/>
                <w:szCs w:val="16"/>
              </w:rPr>
            </w:pPr>
            <w:r w:rsidRPr="00B24C91">
              <w:rPr>
                <w:rFonts w:ascii="Verdana" w:hAnsi="Verdana" w:cs="Arial"/>
                <w:color w:val="FF0000"/>
                <w:sz w:val="16"/>
                <w:szCs w:val="16"/>
              </w:rPr>
              <w:t>3-0-0</w:t>
            </w:r>
          </w:p>
        </w:tc>
        <w:tc>
          <w:tcPr>
            <w:tcW w:w="696" w:type="pct"/>
            <w:tcBorders>
              <w:top w:val="outset" w:sz="6" w:space="0" w:color="auto"/>
              <w:left w:val="outset" w:sz="6" w:space="0" w:color="auto"/>
              <w:bottom w:val="outset" w:sz="6" w:space="0" w:color="auto"/>
              <w:right w:val="outset" w:sz="6" w:space="0" w:color="auto"/>
            </w:tcBorders>
            <w:shd w:val="clear" w:color="auto" w:fill="FFFF99"/>
          </w:tcPr>
          <w:p w:rsidR="00167B49" w:rsidRPr="00B24C91" w:rsidRDefault="00167B49" w:rsidP="00E42114">
            <w:pPr>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Elective</w:t>
            </w:r>
          </w:p>
        </w:tc>
        <w:tc>
          <w:tcPr>
            <w:tcW w:w="610" w:type="pct"/>
            <w:tcBorders>
              <w:top w:val="outset" w:sz="6" w:space="0" w:color="auto"/>
              <w:left w:val="outset" w:sz="6" w:space="0" w:color="auto"/>
              <w:bottom w:val="outset" w:sz="6" w:space="0" w:color="auto"/>
            </w:tcBorders>
            <w:shd w:val="clear" w:color="auto" w:fill="FFFF99"/>
          </w:tcPr>
          <w:p w:rsidR="00167B49" w:rsidRPr="00B24C91" w:rsidRDefault="00167B49" w:rsidP="00E42114">
            <w:pPr>
              <w:ind w:left="15"/>
              <w:jc w:val="center"/>
              <w:rPr>
                <w:rFonts w:ascii="Verdana" w:eastAsiaTheme="minorHAnsi" w:hAnsi="Verdana" w:cs="Arial"/>
                <w:sz w:val="16"/>
                <w:szCs w:val="16"/>
                <w:lang w:eastAsia="en-US"/>
              </w:rPr>
            </w:pPr>
            <w:r w:rsidRPr="00B24C91">
              <w:rPr>
                <w:rFonts w:ascii="Verdana" w:eastAsiaTheme="minorHAnsi" w:hAnsi="Verdana" w:cs="Arial"/>
                <w:color w:val="FF0000"/>
                <w:sz w:val="16"/>
                <w:szCs w:val="16"/>
                <w:lang w:eastAsia="en-US"/>
              </w:rPr>
              <w:t>Turkish</w:t>
            </w:r>
          </w:p>
        </w:tc>
      </w:tr>
      <w:tr w:rsidR="00FD6008" w:rsidRPr="00B24C91" w:rsidTr="00750B4F">
        <w:trPr>
          <w:trHeight w:val="345"/>
          <w:tblCellSpacing w:w="0" w:type="dxa"/>
        </w:trPr>
        <w:tc>
          <w:tcPr>
            <w:tcW w:w="2785" w:type="pct"/>
            <w:gridSpan w:val="2"/>
            <w:tcBorders>
              <w:top w:val="outset" w:sz="6" w:space="0" w:color="auto"/>
              <w:bottom w:val="outset" w:sz="6" w:space="0" w:color="auto"/>
              <w:right w:val="outset" w:sz="6" w:space="0" w:color="auto"/>
            </w:tcBorders>
            <w:shd w:val="clear" w:color="auto" w:fill="FFCC99"/>
            <w:vAlign w:val="center"/>
          </w:tcPr>
          <w:p w:rsidR="00FD6008" w:rsidRPr="00B24C91" w:rsidRDefault="00FD6008" w:rsidP="00C65D74">
            <w:pPr>
              <w:ind w:left="714" w:right="110" w:hanging="357"/>
              <w:jc w:val="right"/>
              <w:rPr>
                <w:rFonts w:ascii="Verdana" w:eastAsiaTheme="minorHAnsi" w:hAnsi="Verdana" w:cs="Arial"/>
                <w:sz w:val="16"/>
                <w:szCs w:val="16"/>
                <w:lang w:eastAsia="en-US"/>
              </w:rPr>
            </w:pPr>
            <w:r w:rsidRPr="00B24C91">
              <w:rPr>
                <w:rFonts w:ascii="Verdana" w:eastAsiaTheme="minorHAnsi" w:hAnsi="Verdana" w:cs="Arial"/>
                <w:sz w:val="16"/>
                <w:szCs w:val="16"/>
                <w:lang w:eastAsia="en-US"/>
              </w:rPr>
              <w:t>Spring Total</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FD6008" w:rsidRPr="00B24C91" w:rsidRDefault="00FD6008" w:rsidP="00C65D74">
            <w:pPr>
              <w:ind w:left="2"/>
              <w:jc w:val="center"/>
              <w:rPr>
                <w:rFonts w:ascii="Verdana" w:eastAsiaTheme="minorHAnsi" w:hAnsi="Verdana" w:cs="Arial"/>
                <w:sz w:val="16"/>
                <w:szCs w:val="16"/>
                <w:lang w:eastAsia="en-US"/>
              </w:rPr>
            </w:pPr>
            <w:r w:rsidRPr="00B24C91">
              <w:rPr>
                <w:rFonts w:ascii="Verdana" w:eastAsiaTheme="minorHAnsi" w:hAnsi="Verdana" w:cs="Arial"/>
                <w:sz w:val="16"/>
                <w:szCs w:val="16"/>
                <w:lang w:eastAsia="en-US"/>
              </w:rPr>
              <w:t>30</w:t>
            </w:r>
          </w:p>
        </w:tc>
        <w:tc>
          <w:tcPr>
            <w:tcW w:w="485" w:type="pct"/>
            <w:tcBorders>
              <w:top w:val="outset" w:sz="6" w:space="0" w:color="auto"/>
              <w:left w:val="outset" w:sz="6" w:space="0" w:color="auto"/>
              <w:bottom w:val="outset" w:sz="6" w:space="0" w:color="auto"/>
              <w:right w:val="outset" w:sz="6" w:space="0" w:color="auto"/>
            </w:tcBorders>
            <w:shd w:val="clear" w:color="auto" w:fill="FFCC99"/>
            <w:vAlign w:val="center"/>
          </w:tcPr>
          <w:p w:rsidR="00FD6008" w:rsidRPr="00B24C91" w:rsidRDefault="00FD6008" w:rsidP="00FD6008">
            <w:pPr>
              <w:ind w:left="714" w:hanging="357"/>
              <w:jc w:val="center"/>
              <w:rPr>
                <w:rFonts w:ascii="Verdana" w:eastAsiaTheme="minorHAnsi" w:hAnsi="Verdana" w:cs="Arial"/>
                <w:sz w:val="16"/>
                <w:szCs w:val="16"/>
                <w:lang w:eastAsia="en-US"/>
              </w:rPr>
            </w:pPr>
          </w:p>
        </w:tc>
        <w:tc>
          <w:tcPr>
            <w:tcW w:w="696" w:type="pct"/>
            <w:tcBorders>
              <w:top w:val="outset" w:sz="6" w:space="0" w:color="auto"/>
              <w:left w:val="outset" w:sz="6" w:space="0" w:color="auto"/>
              <w:bottom w:val="outset" w:sz="6" w:space="0" w:color="auto"/>
              <w:right w:val="outset" w:sz="6" w:space="0" w:color="auto"/>
            </w:tcBorders>
            <w:shd w:val="clear" w:color="auto" w:fill="FFCC99"/>
            <w:vAlign w:val="center"/>
          </w:tcPr>
          <w:p w:rsidR="00FD6008" w:rsidRPr="00B24C91" w:rsidRDefault="00FD6008" w:rsidP="00FD6008">
            <w:pPr>
              <w:ind w:left="714" w:hanging="357"/>
              <w:jc w:val="center"/>
              <w:rPr>
                <w:rFonts w:ascii="Verdana" w:eastAsiaTheme="minorHAnsi" w:hAnsi="Verdana" w:cs="Arial"/>
                <w:sz w:val="16"/>
                <w:szCs w:val="16"/>
                <w:lang w:eastAsia="en-US"/>
              </w:rPr>
            </w:pPr>
          </w:p>
        </w:tc>
        <w:tc>
          <w:tcPr>
            <w:tcW w:w="610" w:type="pct"/>
            <w:tcBorders>
              <w:top w:val="outset" w:sz="6" w:space="0" w:color="auto"/>
              <w:left w:val="outset" w:sz="6" w:space="0" w:color="auto"/>
              <w:bottom w:val="outset" w:sz="6" w:space="0" w:color="auto"/>
            </w:tcBorders>
            <w:shd w:val="clear" w:color="auto" w:fill="FFCC99"/>
            <w:vAlign w:val="center"/>
          </w:tcPr>
          <w:p w:rsidR="00FD6008" w:rsidRPr="00B24C91" w:rsidRDefault="00FD6008" w:rsidP="00FD6008">
            <w:pPr>
              <w:ind w:left="714" w:hanging="357"/>
              <w:jc w:val="center"/>
              <w:rPr>
                <w:rFonts w:ascii="Verdana" w:eastAsiaTheme="minorHAnsi" w:hAnsi="Verdana" w:cs="Arial"/>
                <w:sz w:val="16"/>
                <w:szCs w:val="16"/>
                <w:lang w:eastAsia="en-US"/>
              </w:rPr>
            </w:pPr>
          </w:p>
        </w:tc>
      </w:tr>
      <w:tr w:rsidR="00FD6008" w:rsidRPr="00B24C91" w:rsidTr="00750B4F">
        <w:trPr>
          <w:trHeight w:val="345"/>
          <w:tblCellSpacing w:w="0" w:type="dxa"/>
        </w:trPr>
        <w:tc>
          <w:tcPr>
            <w:tcW w:w="2785" w:type="pct"/>
            <w:gridSpan w:val="2"/>
            <w:tcBorders>
              <w:top w:val="outset" w:sz="6" w:space="0" w:color="auto"/>
              <w:bottom w:val="outset" w:sz="6" w:space="0" w:color="auto"/>
              <w:right w:val="outset" w:sz="6" w:space="0" w:color="auto"/>
            </w:tcBorders>
            <w:shd w:val="clear" w:color="auto" w:fill="FFCC99"/>
            <w:vAlign w:val="center"/>
          </w:tcPr>
          <w:p w:rsidR="00FD6008" w:rsidRPr="00B24C91" w:rsidRDefault="00FD6008" w:rsidP="00C65D74">
            <w:pPr>
              <w:ind w:left="714" w:right="110" w:hanging="357"/>
              <w:jc w:val="right"/>
              <w:rPr>
                <w:rFonts w:ascii="Verdana" w:eastAsiaTheme="minorHAnsi" w:hAnsi="Verdana" w:cs="Arial"/>
                <w:sz w:val="16"/>
                <w:szCs w:val="16"/>
                <w:lang w:eastAsia="en-US"/>
              </w:rPr>
            </w:pPr>
            <w:r w:rsidRPr="00B24C91">
              <w:rPr>
                <w:rFonts w:ascii="Verdana" w:eastAsiaTheme="minorHAnsi" w:hAnsi="Verdana" w:cs="Arial"/>
                <w:sz w:val="16"/>
                <w:szCs w:val="16"/>
                <w:lang w:eastAsia="en-US"/>
              </w:rPr>
              <w:t>Year Total</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FD6008" w:rsidRPr="00B24C91" w:rsidRDefault="00FD6008" w:rsidP="00C65D74">
            <w:pPr>
              <w:ind w:left="2"/>
              <w:jc w:val="center"/>
              <w:rPr>
                <w:rFonts w:ascii="Verdana" w:eastAsiaTheme="minorHAnsi" w:hAnsi="Verdana" w:cs="Arial"/>
                <w:sz w:val="16"/>
                <w:szCs w:val="16"/>
                <w:lang w:eastAsia="en-US"/>
              </w:rPr>
            </w:pPr>
            <w:r w:rsidRPr="00B24C91">
              <w:rPr>
                <w:rFonts w:ascii="Verdana" w:eastAsiaTheme="minorHAnsi" w:hAnsi="Verdana" w:cs="Arial"/>
                <w:sz w:val="16"/>
                <w:szCs w:val="16"/>
                <w:lang w:eastAsia="en-US"/>
              </w:rPr>
              <w:t>60</w:t>
            </w:r>
          </w:p>
        </w:tc>
        <w:tc>
          <w:tcPr>
            <w:tcW w:w="485" w:type="pct"/>
            <w:tcBorders>
              <w:top w:val="outset" w:sz="6" w:space="0" w:color="auto"/>
              <w:left w:val="outset" w:sz="6" w:space="0" w:color="auto"/>
              <w:bottom w:val="outset" w:sz="6" w:space="0" w:color="auto"/>
              <w:right w:val="outset" w:sz="6" w:space="0" w:color="auto"/>
            </w:tcBorders>
            <w:shd w:val="clear" w:color="auto" w:fill="FFCC99"/>
            <w:vAlign w:val="center"/>
          </w:tcPr>
          <w:p w:rsidR="00FD6008" w:rsidRPr="00B24C91" w:rsidRDefault="00FD6008" w:rsidP="00FD6008">
            <w:pPr>
              <w:ind w:left="714" w:hanging="357"/>
              <w:jc w:val="center"/>
              <w:rPr>
                <w:rFonts w:ascii="Verdana" w:eastAsiaTheme="minorHAnsi" w:hAnsi="Verdana" w:cs="Arial"/>
                <w:sz w:val="16"/>
                <w:szCs w:val="16"/>
                <w:lang w:eastAsia="en-US"/>
              </w:rPr>
            </w:pPr>
          </w:p>
        </w:tc>
        <w:tc>
          <w:tcPr>
            <w:tcW w:w="696" w:type="pct"/>
            <w:tcBorders>
              <w:top w:val="outset" w:sz="6" w:space="0" w:color="auto"/>
              <w:left w:val="outset" w:sz="6" w:space="0" w:color="auto"/>
              <w:bottom w:val="outset" w:sz="6" w:space="0" w:color="auto"/>
              <w:right w:val="outset" w:sz="6" w:space="0" w:color="auto"/>
            </w:tcBorders>
            <w:shd w:val="clear" w:color="auto" w:fill="FFCC99"/>
            <w:vAlign w:val="center"/>
          </w:tcPr>
          <w:p w:rsidR="00FD6008" w:rsidRPr="00B24C91" w:rsidRDefault="00FD6008" w:rsidP="00FD6008">
            <w:pPr>
              <w:ind w:left="714" w:hanging="357"/>
              <w:jc w:val="center"/>
              <w:rPr>
                <w:rFonts w:ascii="Verdana" w:eastAsiaTheme="minorHAnsi" w:hAnsi="Verdana" w:cs="Arial"/>
                <w:sz w:val="16"/>
                <w:szCs w:val="16"/>
                <w:lang w:eastAsia="en-US"/>
              </w:rPr>
            </w:pPr>
          </w:p>
        </w:tc>
        <w:tc>
          <w:tcPr>
            <w:tcW w:w="610" w:type="pct"/>
            <w:tcBorders>
              <w:top w:val="outset" w:sz="6" w:space="0" w:color="auto"/>
              <w:left w:val="outset" w:sz="6" w:space="0" w:color="auto"/>
              <w:bottom w:val="outset" w:sz="6" w:space="0" w:color="auto"/>
            </w:tcBorders>
            <w:shd w:val="clear" w:color="auto" w:fill="FFCC99"/>
            <w:vAlign w:val="center"/>
          </w:tcPr>
          <w:p w:rsidR="00FD6008" w:rsidRPr="00B24C91" w:rsidRDefault="00FD6008" w:rsidP="00FD6008">
            <w:pPr>
              <w:ind w:left="714" w:hanging="357"/>
              <w:jc w:val="center"/>
              <w:rPr>
                <w:rFonts w:ascii="Verdana" w:eastAsiaTheme="minorHAnsi" w:hAnsi="Verdana" w:cs="Arial"/>
                <w:sz w:val="16"/>
                <w:szCs w:val="16"/>
                <w:lang w:eastAsia="en-US"/>
              </w:rPr>
            </w:pPr>
          </w:p>
        </w:tc>
      </w:tr>
    </w:tbl>
    <w:p w:rsidR="00AD20FE" w:rsidRPr="00B24C91" w:rsidRDefault="00AD20FE" w:rsidP="00833D94">
      <w:pPr>
        <w:rPr>
          <w:rFonts w:ascii="Arial" w:hAnsi="Arial" w:cs="Arial"/>
          <w:sz w:val="20"/>
          <w:szCs w:val="20"/>
        </w:rPr>
      </w:pPr>
    </w:p>
    <w:p w:rsidR="00B35F11" w:rsidRPr="00B24C91" w:rsidRDefault="00B35F11" w:rsidP="00833D94">
      <w:pP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lastRenderedPageBreak/>
        <w:drawing>
          <wp:inline distT="0" distB="0" distL="0" distR="0" wp14:anchorId="1000EB1C" wp14:editId="0E4859DB">
            <wp:extent cx="942975" cy="942975"/>
            <wp:effectExtent l="0" t="0" r="0" b="0"/>
            <wp:docPr id="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566EC3A" wp14:editId="288139A6">
            <wp:extent cx="1647825" cy="971550"/>
            <wp:effectExtent l="0" t="0" r="0" b="0"/>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vAlign w:val="center"/>
          </w:tcPr>
          <w:p w:rsidR="00B35F11" w:rsidRPr="00B24C91" w:rsidRDefault="00B35F11" w:rsidP="00B35F11">
            <w:pPr>
              <w:outlineLvl w:val="0"/>
              <w:rPr>
                <w:rFonts w:ascii="Arial" w:hAnsi="Arial" w:cs="Arial"/>
                <w:b/>
                <w:sz w:val="20"/>
                <w:szCs w:val="20"/>
                <w:lang w:val="en-US"/>
              </w:rPr>
            </w:pPr>
            <w:bookmarkStart w:id="0" w:name="d1"/>
            <w:r w:rsidRPr="00B24C91">
              <w:rPr>
                <w:rFonts w:ascii="Arial" w:hAnsi="Arial" w:cs="Arial"/>
                <w:b/>
                <w:sz w:val="20"/>
                <w:szCs w:val="20"/>
                <w:lang w:val="en-US"/>
              </w:rPr>
              <w:t>Semester</w:t>
            </w:r>
            <w:bookmarkEnd w:id="0"/>
          </w:p>
        </w:tc>
        <w:tc>
          <w:tcPr>
            <w:tcW w:w="1262"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Organization Development</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7"/>
        <w:gridCol w:w="725"/>
        <w:gridCol w:w="1237"/>
        <w:gridCol w:w="155"/>
        <w:gridCol w:w="50"/>
        <w:gridCol w:w="1055"/>
        <w:gridCol w:w="926"/>
        <w:gridCol w:w="291"/>
        <w:gridCol w:w="442"/>
        <w:gridCol w:w="2974"/>
        <w:gridCol w:w="1323"/>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8" w:type="pct"/>
            <w:gridSpan w:val="6"/>
            <w:tcBorders>
              <w:left w:val="single" w:sz="12" w:space="0" w:color="auto"/>
              <w:bottom w:val="single" w:sz="4"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1" w:type="pct"/>
            <w:gridSpan w:val="5"/>
            <w:tcBorders>
              <w:left w:val="single" w:sz="12"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582" w:type="pct"/>
            <w:vMerge/>
            <w:tcBorders>
              <w:top w:val="single" w:sz="4" w:space="0" w:color="auto"/>
              <w:left w:val="single" w:sz="12" w:space="0" w:color="auto"/>
              <w:bottom w:val="single" w:sz="4" w:space="0" w:color="auto"/>
              <w:right w:val="single" w:sz="12" w:space="0" w:color="auto"/>
            </w:tcBorders>
          </w:tcPr>
          <w:p w:rsidR="00B35F11" w:rsidRPr="00B24C91" w:rsidRDefault="00B35F11" w:rsidP="00B35F11">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84" w:type="pct"/>
            <w:gridSpan w:val="3"/>
            <w:tcBorders>
              <w:top w:val="single" w:sz="4" w:space="0" w:color="auto"/>
              <w:bottom w:val="single" w:sz="4" w:space="0" w:color="auto"/>
              <w:right w:val="single" w:sz="12"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Type</w:t>
            </w:r>
          </w:p>
        </w:tc>
        <w:tc>
          <w:tcPr>
            <w:tcW w:w="614"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B35F11" w:rsidRPr="00B24C91" w:rsidRDefault="001866C8" w:rsidP="00B35F11">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0</w:t>
            </w:r>
          </w:p>
        </w:tc>
        <w:tc>
          <w:tcPr>
            <w:tcW w:w="584" w:type="pct"/>
            <w:gridSpan w:val="3"/>
            <w:tcBorders>
              <w:top w:val="single" w:sz="4" w:space="0" w:color="auto"/>
              <w:bottom w:val="single" w:sz="12" w:space="0" w:color="auto"/>
              <w:right w:val="single" w:sz="12"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4"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5" w:type="pct"/>
            <w:gridSpan w:val="5"/>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4" w:type="pct"/>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2635" w:type="pct"/>
            <w:gridSpan w:val="5"/>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4" w:type="pct"/>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2" w:type="pct"/>
            <w:gridSpan w:val="2"/>
            <w:tcBorders>
              <w:top w:val="single" w:sz="12" w:space="0" w:color="auto"/>
              <w:left w:val="single" w:sz="4" w:space="0" w:color="auto"/>
              <w:bottom w:val="single" w:sz="8" w:space="0" w:color="auto"/>
              <w:right w:val="single" w:sz="8"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4" w:type="pct"/>
            <w:tcBorders>
              <w:top w:val="single" w:sz="12" w:space="0" w:color="auto"/>
              <w:left w:val="single" w:sz="8" w:space="0" w:color="auto"/>
              <w:bottom w:val="single" w:sz="8"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1st Mid-Term</w:t>
            </w:r>
          </w:p>
        </w:tc>
        <w:tc>
          <w:tcPr>
            <w:tcW w:w="1582" w:type="pct"/>
            <w:gridSpan w:val="2"/>
            <w:tcBorders>
              <w:top w:val="single" w:sz="8"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4" w:type="pct"/>
            <w:tcBorders>
              <w:top w:val="single" w:sz="8"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2nd Mid-Term</w:t>
            </w:r>
          </w:p>
        </w:tc>
        <w:tc>
          <w:tcPr>
            <w:tcW w:w="1582"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4" w:type="pct"/>
            <w:tcBorders>
              <w:top w:val="single" w:sz="4"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Quiz</w:t>
            </w:r>
          </w:p>
        </w:tc>
        <w:tc>
          <w:tcPr>
            <w:tcW w:w="1582"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rPr>
                <w:rFonts w:ascii="Arial" w:hAnsi="Arial" w:cs="Arial"/>
                <w:sz w:val="20"/>
                <w:szCs w:val="20"/>
                <w:lang w:val="en-US"/>
              </w:rPr>
            </w:pPr>
          </w:p>
        </w:tc>
        <w:tc>
          <w:tcPr>
            <w:tcW w:w="614"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Homework</w:t>
            </w:r>
          </w:p>
        </w:tc>
        <w:tc>
          <w:tcPr>
            <w:tcW w:w="1582"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1</w:t>
            </w:r>
          </w:p>
        </w:tc>
        <w:tc>
          <w:tcPr>
            <w:tcW w:w="614"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40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Project</w:t>
            </w:r>
          </w:p>
        </w:tc>
        <w:tc>
          <w:tcPr>
            <w:tcW w:w="1582" w:type="pct"/>
            <w:gridSpan w:val="2"/>
            <w:tcBorders>
              <w:top w:val="single" w:sz="4"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w:t>
            </w:r>
          </w:p>
        </w:tc>
        <w:tc>
          <w:tcPr>
            <w:tcW w:w="614" w:type="pct"/>
            <w:tcBorders>
              <w:top w:val="single" w:sz="4"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Report</w:t>
            </w:r>
          </w:p>
        </w:tc>
        <w:tc>
          <w:tcPr>
            <w:tcW w:w="1582" w:type="pct"/>
            <w:gridSpan w:val="2"/>
            <w:tcBorders>
              <w:top w:val="single" w:sz="8"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4" w:type="pct"/>
            <w:tcBorders>
              <w:top w:val="single" w:sz="8"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Other…</w:t>
            </w:r>
          </w:p>
        </w:tc>
        <w:tc>
          <w:tcPr>
            <w:tcW w:w="1582" w:type="pct"/>
            <w:gridSpan w:val="2"/>
            <w:tcBorders>
              <w:top w:val="single" w:sz="8" w:space="0" w:color="auto"/>
              <w:left w:val="single" w:sz="4" w:space="0" w:color="auto"/>
              <w:bottom w:val="single" w:sz="12" w:space="0" w:color="auto"/>
              <w:right w:val="single" w:sz="8" w:space="0" w:color="auto"/>
            </w:tcBorders>
          </w:tcPr>
          <w:p w:rsidR="00B35F11" w:rsidRPr="00B24C91" w:rsidRDefault="00B35F11" w:rsidP="00B35F11">
            <w:pPr>
              <w:rPr>
                <w:rFonts w:ascii="Arial" w:hAnsi="Arial" w:cs="Arial"/>
                <w:sz w:val="20"/>
                <w:szCs w:val="20"/>
                <w:lang w:val="en-US"/>
              </w:rPr>
            </w:pPr>
          </w:p>
        </w:tc>
        <w:tc>
          <w:tcPr>
            <w:tcW w:w="614" w:type="pct"/>
            <w:tcBorders>
              <w:top w:val="single" w:sz="8" w:space="0" w:color="auto"/>
              <w:left w:val="single" w:sz="8"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rsidP="00B35F11">
            <w:pPr>
              <w:rPr>
                <w:rFonts w:ascii="Arial" w:hAnsi="Arial" w:cs="Arial"/>
                <w:sz w:val="20"/>
                <w:szCs w:val="20"/>
                <w:lang w:val="en-US"/>
              </w:rPr>
            </w:pPr>
          </w:p>
        </w:tc>
        <w:tc>
          <w:tcPr>
            <w:tcW w:w="1582" w:type="pct"/>
            <w:gridSpan w:val="2"/>
            <w:tcBorders>
              <w:top w:val="single" w:sz="12"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4" w:type="pct"/>
            <w:tcBorders>
              <w:top w:val="single" w:sz="12"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60</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Personal, organizational and social foundations of individual behavior, motivation, decision making, leadership, conflict, groups, design-behavior interaction, organizational culture, organizational change and stress management.</w:t>
            </w:r>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The aim of this course is to investigate and examine why/how organizations change and how this change process is managed and directed by managers. Determining the difference between the types of change experienced in organizations and managing it successfully, discussing the organizational structure and managerial approaches that facilitate change, applications on the subject</w:t>
            </w:r>
          </w:p>
        </w:tc>
      </w:tr>
      <w:tr w:rsidR="00B35F11" w:rsidRPr="00B24C91" w:rsidTr="00B35F11">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lang w:val="en-US"/>
              </w:rPr>
            </w:pP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tabs>
                <w:tab w:val="left" w:pos="7800"/>
              </w:tabs>
              <w:rPr>
                <w:rFonts w:ascii="Arial" w:hAnsi="Arial" w:cs="Arial"/>
                <w:sz w:val="20"/>
                <w:szCs w:val="20"/>
                <w:lang w:val="en-US"/>
              </w:rPr>
            </w:pPr>
            <w:r w:rsidRPr="00B24C91">
              <w:rPr>
                <w:rFonts w:ascii="Arial" w:hAnsi="Arial" w:cs="Arial"/>
                <w:sz w:val="20"/>
                <w:szCs w:val="20"/>
              </w:rPr>
              <w:t xml:space="preserve">Students will be taught what organizational development is and why it should be </w:t>
            </w:r>
            <w:proofErr w:type="gramStart"/>
            <w:r w:rsidRPr="00B24C91">
              <w:rPr>
                <w:rFonts w:ascii="Arial" w:hAnsi="Arial" w:cs="Arial"/>
                <w:sz w:val="20"/>
                <w:szCs w:val="20"/>
              </w:rPr>
              <w:t>done</w:t>
            </w:r>
            <w:proofErr w:type="gramEnd"/>
            <w:r w:rsidRPr="00B24C91">
              <w:rPr>
                <w:rFonts w:ascii="Arial" w:hAnsi="Arial" w:cs="Arial"/>
                <w:sz w:val="20"/>
                <w:szCs w:val="20"/>
              </w:rPr>
              <w:t xml:space="preserve"> in tourism businesses.</w:t>
            </w: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pStyle w:val="ListeParagraf"/>
              <w:numPr>
                <w:ilvl w:val="0"/>
                <w:numId w:val="9"/>
              </w:numPr>
              <w:ind w:left="312" w:hanging="218"/>
              <w:rPr>
                <w:rFonts w:ascii="Arial" w:hAnsi="Arial" w:cs="Arial"/>
                <w:sz w:val="20"/>
                <w:szCs w:val="20"/>
              </w:rPr>
            </w:pPr>
            <w:r w:rsidRPr="00B24C91">
              <w:rPr>
                <w:rFonts w:ascii="Arial" w:hAnsi="Arial" w:cs="Arial"/>
                <w:sz w:val="20"/>
                <w:szCs w:val="20"/>
              </w:rPr>
              <w:t xml:space="preserve">Koçel, Tamer (2005) İşletme Yöneticiliği, Arıkan Basım Yayın Dağıtım, İstanbul.                                                                                                      Dinçer, Ö. (1994) Örgüt Geliştirme: teori, uygulama, ve teknikeri         Aktan, Coşkun Can (2003) Değişim Çağında Yönetim, Sistem </w:t>
            </w:r>
            <w:proofErr w:type="gramStart"/>
            <w:r w:rsidRPr="00B24C91">
              <w:rPr>
                <w:rFonts w:ascii="Arial" w:hAnsi="Arial" w:cs="Arial"/>
                <w:sz w:val="20"/>
                <w:szCs w:val="20"/>
              </w:rPr>
              <w:t>Yayıncılık,İstanbul</w:t>
            </w:r>
            <w:proofErr w:type="gramEnd"/>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sz w:val="20"/>
                <w:szCs w:val="20"/>
              </w:rPr>
              <w:t>Daft, R.L</w:t>
            </w:r>
            <w:proofErr w:type="gramStart"/>
            <w:r w:rsidRPr="00B24C91">
              <w:rPr>
                <w:rFonts w:ascii="Arial" w:hAnsi="Arial" w:cs="Arial"/>
                <w:b w:val="0"/>
                <w:sz w:val="20"/>
                <w:szCs w:val="20"/>
              </w:rPr>
              <w:t>..</w:t>
            </w:r>
            <w:proofErr w:type="gramEnd"/>
            <w:r w:rsidRPr="00B24C91">
              <w:rPr>
                <w:rFonts w:ascii="Arial" w:hAnsi="Arial" w:cs="Arial"/>
                <w:b w:val="0"/>
                <w:sz w:val="20"/>
                <w:szCs w:val="20"/>
              </w:rPr>
              <w:t xml:space="preserve"> (1998) Organization Theory and Design, South-Western College </w:t>
            </w:r>
            <w:r w:rsidRPr="00B24C91">
              <w:rPr>
                <w:rFonts w:ascii="Arial" w:hAnsi="Arial" w:cs="Arial"/>
                <w:b w:val="0"/>
                <w:sz w:val="20"/>
                <w:szCs w:val="20"/>
              </w:rPr>
              <w:br/>
              <w:t>Koçel, Tamer (2005) İşletme Yöneticiliği, Arıkan Basım Yayın Dağıtım,</w:t>
            </w:r>
            <w:r w:rsidRPr="00B24C91">
              <w:rPr>
                <w:rFonts w:ascii="Arial" w:hAnsi="Arial" w:cs="Arial"/>
                <w:b w:val="0"/>
                <w:sz w:val="20"/>
                <w:szCs w:val="20"/>
              </w:rPr>
              <w:br/>
              <w:t>Singh, M., Waddell, D. (2004) E-business innovation and change managemen</w:t>
            </w:r>
            <w:r w:rsidRPr="00B24C91">
              <w:rPr>
                <w:rFonts w:ascii="Arial" w:hAnsi="Arial" w:cs="Arial"/>
                <w:b w:val="0"/>
                <w:sz w:val="20"/>
                <w:szCs w:val="20"/>
              </w:rPr>
              <w:br/>
              <w:t>Durna, U. (2002) Yenilik Yönetimi, Nobel Yayınları, İstanbul.</w:t>
            </w: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B35F11" w:rsidRPr="00B24C91" w:rsidRDefault="00B35F11" w:rsidP="00B35F11">
      <w:pPr>
        <w:rPr>
          <w:rFonts w:ascii="Arial" w:hAnsi="Arial" w:cs="Arial"/>
          <w:sz w:val="20"/>
          <w:szCs w:val="20"/>
          <w:lang w:val="en-US"/>
        </w:rPr>
      </w:pPr>
    </w:p>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sz w:val="20"/>
          <w:szCs w:val="20"/>
          <w:lang w:val="en-US"/>
        </w:rPr>
        <w:lastRenderedPageBreak/>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Definition and importance of change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External causes of change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Internal reasons for change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Strategic types of change: change in products and services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Strategic types of change: change in strategy and structure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Strategic types of change: change in people and culture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Assignment submission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Strategic types of change: change in technology</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The change process and elements of successful change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change leadership</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Barriers to change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Organizational development as a tool for cultural change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Application techniques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Repetition and discussion</w:t>
            </w:r>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35F11" w:rsidRPr="00B24C91" w:rsidRDefault="00B35F11" w:rsidP="00B35F11">
            <w:pPr>
              <w:rPr>
                <w:rFonts w:ascii="Arial" w:hAnsi="Arial" w:cs="Arial"/>
                <w:sz w:val="20"/>
                <w:szCs w:val="20"/>
                <w:lang w:val="en-US"/>
              </w:rPr>
            </w:pPr>
            <w:r w:rsidRPr="00B24C91">
              <w:rPr>
                <w:rFonts w:ascii="Arial" w:hAnsi="Arial" w:cs="Arial"/>
                <w:sz w:val="20"/>
                <w:szCs w:val="20"/>
              </w:rPr>
              <w:t>Final exam</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B35F11" w:rsidRPr="00B24C91" w:rsidRDefault="00B35F11" w:rsidP="00B35F11">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4E36D919" wp14:editId="29336DD9">
            <wp:extent cx="942975" cy="942975"/>
            <wp:effectExtent l="0" t="0" r="0" b="0"/>
            <wp:docPr id="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78467101" wp14:editId="416A2900">
            <wp:extent cx="1647825" cy="971550"/>
            <wp:effectExtent l="0" t="0" r="0" b="0"/>
            <wp:docPr id="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outlineLvl w:val="0"/>
              <w:rPr>
                <w:rFonts w:ascii="Arial" w:hAnsi="Arial" w:cs="Arial"/>
                <w:b/>
                <w:sz w:val="20"/>
                <w:szCs w:val="20"/>
                <w:lang w:val="en-US"/>
              </w:rPr>
            </w:pPr>
            <w:bookmarkStart w:id="1" w:name="d2"/>
            <w:r w:rsidRPr="00B24C91">
              <w:rPr>
                <w:rFonts w:ascii="Arial" w:hAnsi="Arial" w:cs="Arial"/>
                <w:b/>
                <w:sz w:val="20"/>
                <w:szCs w:val="20"/>
                <w:lang w:val="en-US"/>
              </w:rPr>
              <w:t>Semeste</w:t>
            </w:r>
            <w:bookmarkEnd w:id="1"/>
            <w:r w:rsidRPr="00B24C91">
              <w:rPr>
                <w:rFonts w:ascii="Arial" w:hAnsi="Arial" w:cs="Arial"/>
                <w:b/>
                <w:sz w:val="20"/>
                <w:szCs w:val="20"/>
                <w:lang w:val="en-US"/>
              </w:rPr>
              <w:t>r</w:t>
            </w:r>
          </w:p>
        </w:tc>
        <w:tc>
          <w:tcPr>
            <w:tcW w:w="1262"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outlineLvl w:val="0"/>
              <w:rPr>
                <w:rFonts w:ascii="Arial" w:hAnsi="Arial" w:cs="Arial"/>
                <w:sz w:val="20"/>
                <w:szCs w:val="20"/>
                <w:lang w:val="en-US"/>
              </w:rPr>
            </w:pPr>
            <w:r w:rsidRPr="00B24C91">
              <w:rPr>
                <w:rFonts w:ascii="Arial" w:hAnsi="Arial" w:cs="Arial"/>
                <w:sz w:val="20"/>
                <w:szCs w:val="20"/>
                <w:lang w:val="en-US"/>
              </w:rPr>
              <w:t>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outlineLvl w:val="0"/>
              <w:rPr>
                <w:rFonts w:ascii="Arial" w:hAnsi="Arial" w:cs="Arial"/>
                <w:sz w:val="20"/>
                <w:szCs w:val="20"/>
                <w:lang w:val="en-US"/>
              </w:rPr>
            </w:pPr>
            <w:r w:rsidRPr="00B24C91">
              <w:rPr>
                <w:rFonts w:ascii="Arial" w:hAnsi="Arial" w:cs="Arial"/>
                <w:sz w:val="20"/>
                <w:szCs w:val="20"/>
                <w:lang w:val="en-US"/>
              </w:rPr>
              <w:t xml:space="preserve"> 513911901</w:t>
            </w:r>
          </w:p>
        </w:tc>
        <w:tc>
          <w:tcPr>
            <w:tcW w:w="1842"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Borders>
              <w:top w:val="single" w:sz="12" w:space="0" w:color="auto"/>
              <w:left w:val="single" w:sz="12" w:space="0" w:color="auto"/>
              <w:bottom w:val="single" w:sz="12" w:space="0" w:color="auto"/>
              <w:right w:val="single" w:sz="12" w:space="0" w:color="auto"/>
            </w:tcBorders>
          </w:tcPr>
          <w:p w:rsidR="00B35F11" w:rsidRPr="00B24C91" w:rsidRDefault="00B35F11">
            <w:pPr>
              <w:outlineLvl w:val="0"/>
              <w:rPr>
                <w:rFonts w:ascii="Arial" w:hAnsi="Arial" w:cs="Arial"/>
                <w:sz w:val="20"/>
                <w:szCs w:val="20"/>
                <w:lang w:val="en-US"/>
              </w:rPr>
            </w:pPr>
            <w:r w:rsidRPr="00B24C91">
              <w:rPr>
                <w:rFonts w:ascii="Arial" w:hAnsi="Arial" w:cs="Arial"/>
                <w:sz w:val="20"/>
                <w:szCs w:val="20"/>
                <w:lang w:val="en-US"/>
              </w:rPr>
              <w:t xml:space="preserve"> Research Techniques in Social Science and Ethics of Publication</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50"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330"/>
        <w:gridCol w:w="698"/>
        <w:gridCol w:w="1207"/>
        <w:gridCol w:w="222"/>
        <w:gridCol w:w="222"/>
        <w:gridCol w:w="1029"/>
        <w:gridCol w:w="898"/>
        <w:gridCol w:w="264"/>
        <w:gridCol w:w="419"/>
        <w:gridCol w:w="2936"/>
        <w:gridCol w:w="1291"/>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rPr>
                <w:rFonts w:ascii="Arial" w:hAnsi="Arial" w:cs="Arial"/>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left w:val="single" w:sz="4" w:space="0" w:color="auto"/>
              <w:bottom w:val="single" w:sz="4" w:space="0" w:color="auto"/>
              <w:right w:val="single" w:sz="12" w:space="0" w:color="auto"/>
            </w:tcBorders>
            <w:vAlign w:val="center"/>
            <w:hideMark/>
          </w:tcPr>
          <w:p w:rsidR="00B35F11" w:rsidRPr="00B24C91" w:rsidRDefault="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right w:val="single" w:sz="4"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left w:val="single" w:sz="4" w:space="0" w:color="auto"/>
              <w:bottom w:val="single" w:sz="12"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left w:val="single" w:sz="4" w:space="0" w:color="auto"/>
              <w:bottom w:val="single" w:sz="12" w:space="0" w:color="auto"/>
              <w:right w:val="single" w:sz="4"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right w:val="single" w:sz="4"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Compulsory (X)  Elective ()</w:t>
            </w:r>
          </w:p>
        </w:tc>
        <w:tc>
          <w:tcPr>
            <w:tcW w:w="612" w:type="pct"/>
            <w:tcBorders>
              <w:top w:val="single" w:sz="4" w:space="0" w:color="auto"/>
              <w:left w:val="single" w:sz="4" w:space="0" w:color="auto"/>
              <w:bottom w:val="single" w:sz="12" w:space="0" w:color="auto"/>
              <w:right w:val="single" w:sz="12"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rPr>
          <w:trHeight w:val="546"/>
        </w:trPr>
        <w:tc>
          <w:tcPr>
            <w:tcW w:w="747" w:type="pct"/>
            <w:gridSpan w:val="2"/>
            <w:tcBorders>
              <w:top w:val="single" w:sz="12"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left w:val="single" w:sz="6" w:space="0" w:color="auto"/>
              <w:bottom w:val="single" w:sz="6"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B35F11" w:rsidRPr="00B24C91" w:rsidRDefault="00B35F11">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right w:val="single" w:sz="6"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hideMark/>
          </w:tcPr>
          <w:p w:rsidR="00B35F11" w:rsidRPr="00B24C91" w:rsidRDefault="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hideMark/>
          </w:tcPr>
          <w:p w:rsidR="00B35F11" w:rsidRPr="00B24C91" w:rsidRDefault="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1</w:t>
            </w:r>
          </w:p>
        </w:tc>
        <w:tc>
          <w:tcPr>
            <w:tcW w:w="612" w:type="pct"/>
            <w:tcBorders>
              <w:top w:val="single" w:sz="4" w:space="0" w:color="auto"/>
              <w:left w:val="single" w:sz="8" w:space="0" w:color="auto"/>
              <w:bottom w:val="single" w:sz="4"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20</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pPr>
              <w:jc w:val="center"/>
              <w:rPr>
                <w:rFonts w:ascii="Arial" w:hAnsi="Arial" w:cs="Arial"/>
                <w:sz w:val="20"/>
                <w:szCs w:val="20"/>
                <w:lang w:val="en-US"/>
              </w:rPr>
            </w:pP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B35F11" w:rsidRPr="00B24C91" w:rsidRDefault="00B35F11">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B35F11" w:rsidRPr="00B24C91" w:rsidRDefault="00B35F11">
            <w:pPr>
              <w:jc w:val="center"/>
              <w:rPr>
                <w:rFonts w:ascii="Arial" w:hAnsi="Arial" w:cs="Arial"/>
                <w:sz w:val="20"/>
                <w:szCs w:val="20"/>
                <w:lang w:val="en-US"/>
              </w:rPr>
            </w:pP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1</w:t>
            </w:r>
          </w:p>
        </w:tc>
        <w:tc>
          <w:tcPr>
            <w:tcW w:w="612" w:type="pct"/>
            <w:tcBorders>
              <w:top w:val="single" w:sz="8" w:space="0" w:color="auto"/>
              <w:left w:val="single" w:sz="8" w:space="0" w:color="auto"/>
              <w:bottom w:val="single" w:sz="8"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30</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1</w:t>
            </w:r>
          </w:p>
        </w:tc>
        <w:tc>
          <w:tcPr>
            <w:tcW w:w="612" w:type="pct"/>
            <w:tcBorders>
              <w:top w:val="single" w:sz="8" w:space="0" w:color="auto"/>
              <w:left w:val="single" w:sz="8" w:space="0" w:color="auto"/>
              <w:bottom w:val="single" w:sz="12"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50</w:t>
            </w: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B35F11" w:rsidRPr="00B24C91" w:rsidRDefault="00B35F11">
            <w:pPr>
              <w:jc w:val="center"/>
              <w:rPr>
                <w:rFonts w:ascii="Arial" w:hAnsi="Arial" w:cs="Arial"/>
                <w:sz w:val="20"/>
                <w:szCs w:val="20"/>
                <w:lang w:val="en-US"/>
              </w:rPr>
            </w:pPr>
          </w:p>
        </w:tc>
        <w:tc>
          <w:tcPr>
            <w:tcW w:w="612" w:type="pct"/>
            <w:tcBorders>
              <w:top w:val="single" w:sz="12" w:space="0" w:color="auto"/>
              <w:left w:val="single" w:sz="8" w:space="0" w:color="auto"/>
              <w:bottom w:val="single" w:sz="8" w:space="0" w:color="auto"/>
              <w:right w:val="single" w:sz="12" w:space="0" w:color="auto"/>
            </w:tcBorders>
          </w:tcPr>
          <w:p w:rsidR="00B35F11" w:rsidRPr="00B24C91" w:rsidRDefault="00B35F11">
            <w:pPr>
              <w:jc w:val="center"/>
              <w:rPr>
                <w:rFonts w:ascii="Arial" w:hAnsi="Arial" w:cs="Arial"/>
                <w:sz w:val="20"/>
                <w:szCs w:val="20"/>
                <w:lang w:val="en-US"/>
              </w:rPr>
            </w:pP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rPr>
                <w:rFonts w:ascii="Arial" w:hAnsi="Arial" w:cs="Arial"/>
                <w:bCs/>
                <w:sz w:val="20"/>
                <w:szCs w:val="20"/>
              </w:rPr>
            </w:pPr>
            <w:r w:rsidRPr="00B24C91">
              <w:rPr>
                <w:rFonts w:ascii="Arial" w:hAnsi="Arial" w:cs="Arial"/>
                <w:sz w:val="20"/>
                <w:szCs w:val="20"/>
              </w:rPr>
              <w:t>We will first introduce main debates in the philosophy of science. Then, we will examine major quantitative and qualitative research methods.</w:t>
            </w:r>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rPr>
                <w:rFonts w:ascii="Arial" w:hAnsi="Arial" w:cs="Arial"/>
                <w:bCs/>
                <w:sz w:val="20"/>
                <w:szCs w:val="20"/>
              </w:rPr>
            </w:pPr>
            <w:r w:rsidRPr="00B24C91">
              <w:rPr>
                <w:rFonts w:ascii="Arial" w:hAnsi="Arial" w:cs="Arial"/>
                <w:sz w:val="20"/>
                <w:szCs w:val="20"/>
              </w:rPr>
              <w:t xml:space="preserve">The aim of this course is to introduce the students research methods used in social </w:t>
            </w:r>
            <w:proofErr w:type="gramStart"/>
            <w:r w:rsidRPr="00B24C91">
              <w:rPr>
                <w:rFonts w:ascii="Arial" w:hAnsi="Arial" w:cs="Arial"/>
                <w:sz w:val="20"/>
                <w:szCs w:val="20"/>
              </w:rPr>
              <w:t>sciences.At</w:t>
            </w:r>
            <w:proofErr w:type="gramEnd"/>
            <w:r w:rsidRPr="00B24C91">
              <w:rPr>
                <w:rFonts w:ascii="Arial" w:hAnsi="Arial" w:cs="Arial"/>
                <w:sz w:val="20"/>
                <w:szCs w:val="20"/>
              </w:rPr>
              <w:t xml:space="preserve"> the end of the course, suc will be expected to:</w:t>
            </w:r>
          </w:p>
        </w:tc>
      </w:tr>
      <w:tr w:rsidR="00B35F11" w:rsidRPr="00B24C91" w:rsidTr="00B35F11">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pPr>
              <w:rPr>
                <w:rFonts w:ascii="Arial" w:hAnsi="Arial" w:cs="Arial"/>
                <w:sz w:val="20"/>
                <w:szCs w:val="20"/>
                <w:lang w:val="en-US"/>
              </w:rPr>
            </w:pP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pPr>
              <w:tabs>
                <w:tab w:val="left" w:pos="7800"/>
              </w:tabs>
              <w:rPr>
                <w:rFonts w:ascii="Arial" w:hAnsi="Arial" w:cs="Arial"/>
                <w:sz w:val="20"/>
                <w:szCs w:val="20"/>
                <w:lang w:val="en-US"/>
              </w:rPr>
            </w:pP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pPr>
              <w:rPr>
                <w:rFonts w:ascii="Arial" w:hAnsi="Arial" w:cs="Arial"/>
                <w:sz w:val="20"/>
                <w:szCs w:val="20"/>
              </w:rPr>
            </w:pPr>
            <w:r w:rsidRPr="00B24C91">
              <w:rPr>
                <w:rFonts w:ascii="Arial" w:hAnsi="Arial" w:cs="Arial"/>
                <w:sz w:val="20"/>
                <w:szCs w:val="20"/>
              </w:rPr>
              <w:t>Altunışık, R</w:t>
            </w:r>
            <w:proofErr w:type="gramStart"/>
            <w:r w:rsidRPr="00B24C91">
              <w:rPr>
                <w:rFonts w:ascii="Arial" w:hAnsi="Arial" w:cs="Arial"/>
                <w:sz w:val="20"/>
                <w:szCs w:val="20"/>
              </w:rPr>
              <w:t>.,</w:t>
            </w:r>
            <w:proofErr w:type="gramEnd"/>
            <w:r w:rsidRPr="00B24C91">
              <w:rPr>
                <w:rFonts w:ascii="Arial" w:hAnsi="Arial" w:cs="Arial"/>
                <w:sz w:val="20"/>
                <w:szCs w:val="20"/>
              </w:rPr>
              <w:t xml:space="preserve"> Çoşkun, R., Bayraktaroğlu, S., Yıldırım, E. (2007), Sosyal Bilimlerde Araştırma Yöntemleri, Adapazarı: Değişim</w:t>
            </w:r>
          </w:p>
          <w:p w:rsidR="00B35F11" w:rsidRPr="00B24C91" w:rsidRDefault="00B35F11">
            <w:pPr>
              <w:rPr>
                <w:rFonts w:ascii="Arial" w:hAnsi="Arial" w:cs="Arial"/>
                <w:sz w:val="20"/>
                <w:szCs w:val="20"/>
              </w:rPr>
            </w:pPr>
            <w:r w:rsidRPr="00B24C91">
              <w:rPr>
                <w:rFonts w:ascii="Arial" w:hAnsi="Arial" w:cs="Arial"/>
                <w:sz w:val="20"/>
                <w:szCs w:val="20"/>
              </w:rPr>
              <w:t>Bilgin, Nuri, (2006), Sosyal Bilimlerde İçerik Analizi, Ankara: Siyasal Kitabevi.</w:t>
            </w:r>
          </w:p>
          <w:p w:rsidR="00B35F11" w:rsidRPr="00B24C91" w:rsidRDefault="00B35F11">
            <w:pPr>
              <w:rPr>
                <w:rFonts w:ascii="Arial" w:hAnsi="Arial" w:cs="Arial"/>
                <w:sz w:val="20"/>
                <w:szCs w:val="20"/>
              </w:rPr>
            </w:pPr>
            <w:r w:rsidRPr="00B24C91">
              <w:rPr>
                <w:rFonts w:ascii="Arial" w:hAnsi="Arial" w:cs="Arial"/>
                <w:sz w:val="20"/>
                <w:szCs w:val="20"/>
              </w:rPr>
              <w:t>Chalmers, Alan, (2008), Bilim Dedikleri: Bilimin Doğası, Statüsü ve Yöntemleri Üzerine Bir Değerlendirme, İstanbul: Paradigma</w:t>
            </w:r>
          </w:p>
          <w:p w:rsidR="00B35F11" w:rsidRPr="00B24C91" w:rsidRDefault="00B35F11">
            <w:pPr>
              <w:rPr>
                <w:rFonts w:ascii="Arial" w:hAnsi="Arial" w:cs="Arial"/>
                <w:sz w:val="20"/>
                <w:szCs w:val="20"/>
              </w:rPr>
            </w:pPr>
            <w:r w:rsidRPr="00B24C91">
              <w:rPr>
                <w:rFonts w:ascii="Arial" w:hAnsi="Arial" w:cs="Arial"/>
                <w:sz w:val="20"/>
                <w:szCs w:val="20"/>
              </w:rPr>
              <w:t xml:space="preserve">Gulbenkian Komisyonu (1996), Sosyal Bilimleri Açın, çev. Şirin Tekeli, </w:t>
            </w:r>
            <w:proofErr w:type="gramStart"/>
            <w:r w:rsidRPr="00B24C91">
              <w:rPr>
                <w:rFonts w:ascii="Arial" w:hAnsi="Arial" w:cs="Arial"/>
                <w:sz w:val="20"/>
                <w:szCs w:val="20"/>
              </w:rPr>
              <w:t>İstanbul:Metis</w:t>
            </w:r>
            <w:proofErr w:type="gramEnd"/>
            <w:r w:rsidRPr="00B24C91">
              <w:rPr>
                <w:rFonts w:ascii="Arial" w:hAnsi="Arial" w:cs="Arial"/>
                <w:sz w:val="20"/>
                <w:szCs w:val="20"/>
              </w:rPr>
              <w:t>.</w:t>
            </w:r>
          </w:p>
          <w:p w:rsidR="00B35F11" w:rsidRPr="00B24C91" w:rsidRDefault="00B35F11">
            <w:pPr>
              <w:rPr>
                <w:rFonts w:ascii="Arial" w:hAnsi="Arial" w:cs="Arial"/>
                <w:sz w:val="20"/>
                <w:szCs w:val="20"/>
              </w:rPr>
            </w:pPr>
            <w:r w:rsidRPr="00B24C91">
              <w:rPr>
                <w:rFonts w:ascii="Arial" w:hAnsi="Arial" w:cs="Arial"/>
                <w:sz w:val="20"/>
                <w:szCs w:val="20"/>
              </w:rPr>
              <w:t>Yıldırım, Ali ve Hasan Şimşek (1999), Sosyal Bilimlerde Nitel Araştırma Yöntemleri, Ankara: Şeçkin</w:t>
            </w:r>
          </w:p>
          <w:p w:rsidR="00B35F11" w:rsidRPr="00B24C91" w:rsidRDefault="00B35F11">
            <w:pPr>
              <w:rPr>
                <w:rFonts w:ascii="Arial" w:hAnsi="Arial" w:cs="Arial"/>
                <w:sz w:val="20"/>
                <w:szCs w:val="20"/>
              </w:rPr>
            </w:pPr>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sz w:val="20"/>
                <w:szCs w:val="20"/>
              </w:rPr>
              <w:t>Academic Journals</w:t>
            </w: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pPr>
              <w:jc w:val="both"/>
              <w:rPr>
                <w:rFonts w:ascii="Arial" w:hAnsi="Arial" w:cs="Arial"/>
                <w:sz w:val="20"/>
                <w:szCs w:val="20"/>
                <w:lang w:val="en-US"/>
              </w:rPr>
            </w:pPr>
          </w:p>
        </w:tc>
      </w:tr>
      <w:tr w:rsidR="00B35F11" w:rsidRPr="00B24C91" w:rsidTr="00B35F11">
        <w:tc>
          <w:tcPr>
            <w:tcW w:w="1350" w:type="dxa"/>
            <w:tcBorders>
              <w:top w:val="nil"/>
              <w:left w:val="nil"/>
              <w:bottom w:val="nil"/>
              <w:right w:val="nil"/>
            </w:tcBorders>
            <w:vAlign w:val="center"/>
            <w:hideMark/>
          </w:tcPr>
          <w:p w:rsidR="00B35F11" w:rsidRPr="00B24C91" w:rsidRDefault="00B35F11">
            <w:pPr>
              <w:rPr>
                <w:rFonts w:ascii="Arial" w:hAnsi="Arial" w:cs="Arial"/>
                <w:sz w:val="20"/>
                <w:szCs w:val="20"/>
                <w:lang w:val="en-US"/>
              </w:rPr>
            </w:pPr>
          </w:p>
        </w:tc>
        <w:tc>
          <w:tcPr>
            <w:tcW w:w="39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78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33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6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6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14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99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31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48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319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42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r>
    </w:tbl>
    <w:p w:rsidR="00B35F11" w:rsidRPr="00B24C91" w:rsidRDefault="00B35F11" w:rsidP="00B35F11">
      <w:pPr>
        <w:rPr>
          <w:rFonts w:ascii="Arial" w:hAnsi="Arial" w:cs="Arial"/>
          <w:sz w:val="20"/>
          <w:szCs w:val="20"/>
          <w:lang w:val="en-US"/>
        </w:rPr>
      </w:pPr>
    </w:p>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noProof/>
          <w:sz w:val="20"/>
          <w:szCs w:val="20"/>
          <w:lang w:val="en-US"/>
        </w:rPr>
        <w:t>SBE-OU-02</w:t>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Science and Knowledge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Pozitivism and Its Critique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Paradigm, Science and Society</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Birth and Development of Social Sciences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Theory and Hypotesis, Induction and Deduction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lastRenderedPageBreak/>
              <w:t>6</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How to prepare a research proposal?</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MID-TERM EXAM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Introduction to Sampling</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Surveys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Interviews &amp; Observation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Designing and Conducting Case Study</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Content Analysis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SPSS I</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rPr>
              <w:t>SPSS II</w:t>
            </w:r>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hideMark/>
          </w:tcPr>
          <w:p w:rsidR="00B35F11" w:rsidRPr="00B24C91" w:rsidRDefault="00B35F11">
            <w:pPr>
              <w:rPr>
                <w:rFonts w:ascii="Arial" w:hAnsi="Arial" w:cs="Arial"/>
                <w:sz w:val="20"/>
                <w:szCs w:val="20"/>
                <w:lang w:val="en-US"/>
              </w:rPr>
            </w:pPr>
            <w:r w:rsidRPr="00B24C91">
              <w:rPr>
                <w:rFonts w:ascii="Arial" w:hAnsi="Arial" w:cs="Arial"/>
                <w:sz w:val="20"/>
                <w:szCs w:val="20"/>
              </w:rPr>
              <w:t>Final exam</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sz w:val="20"/>
                <w:szCs w:val="20"/>
              </w:rPr>
              <w:t>X</w:t>
            </w: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B35F11" w:rsidRPr="00B24C91" w:rsidRDefault="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noProof/>
          <w:sz w:val="20"/>
          <w:szCs w:val="20"/>
          <w:lang w:val="en-US"/>
        </w:rPr>
        <w:t>SBE-OU-02</w:t>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6D912C9F" wp14:editId="7569C073">
            <wp:extent cx="942975" cy="942975"/>
            <wp:effectExtent l="0" t="0" r="0" b="0"/>
            <wp:docPr id="4"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78467101" wp14:editId="416A2900">
            <wp:extent cx="1647825" cy="971550"/>
            <wp:effectExtent l="0" t="0" r="0" b="0"/>
            <wp:docPr id="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vAlign w:val="center"/>
          </w:tcPr>
          <w:p w:rsidR="00B35F11" w:rsidRPr="00B24C91" w:rsidRDefault="00B35F11" w:rsidP="00B35F11">
            <w:pPr>
              <w:outlineLvl w:val="0"/>
              <w:rPr>
                <w:rFonts w:ascii="Arial" w:hAnsi="Arial" w:cs="Arial"/>
                <w:b/>
                <w:sz w:val="20"/>
                <w:szCs w:val="20"/>
                <w:lang w:val="en-US"/>
              </w:rPr>
            </w:pPr>
            <w:bookmarkStart w:id="2" w:name="d3"/>
            <w:r w:rsidRPr="00B24C91">
              <w:rPr>
                <w:rFonts w:ascii="Arial" w:hAnsi="Arial" w:cs="Arial"/>
                <w:b/>
                <w:sz w:val="20"/>
                <w:szCs w:val="20"/>
                <w:lang w:val="en-US"/>
              </w:rPr>
              <w:t>Semester</w:t>
            </w:r>
            <w:bookmarkEnd w:id="2"/>
          </w:p>
        </w:tc>
        <w:tc>
          <w:tcPr>
            <w:tcW w:w="1262"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513911903</w:t>
            </w:r>
          </w:p>
        </w:tc>
        <w:tc>
          <w:tcPr>
            <w:tcW w:w="1842"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 xml:space="preserve"> Accounting Control In Tourism Establishments</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582" w:type="pct"/>
            <w:vMerge/>
            <w:tcBorders>
              <w:top w:val="single" w:sz="4" w:space="0" w:color="auto"/>
              <w:left w:val="single" w:sz="12" w:space="0" w:color="auto"/>
              <w:bottom w:val="single" w:sz="4" w:space="0" w:color="auto"/>
              <w:right w:val="single" w:sz="12" w:space="0" w:color="auto"/>
            </w:tcBorders>
          </w:tcPr>
          <w:p w:rsidR="00B35F11" w:rsidRPr="00B24C91" w:rsidRDefault="00B35F11" w:rsidP="00B35F11">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1</w:t>
            </w: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20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2</w:t>
            </w: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50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1</w:t>
            </w:r>
          </w:p>
        </w:tc>
        <w:tc>
          <w:tcPr>
            <w:tcW w:w="612" w:type="pct"/>
            <w:tcBorders>
              <w:top w:val="single" w:sz="8"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30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rsidP="00B35F11">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12"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Integrity and Reliability of Information and Independent Control, Commonly Accepted Control Standarts, Importance of Control, Risk and Proof Concepts and Work Sheets, Internal Control, Control Tests and Control Planning, Sampling in Accounting Control,</w:t>
            </w:r>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Comprehention of accounting control and teaching of accounting control tests in tourism establishments.</w:t>
            </w:r>
          </w:p>
        </w:tc>
      </w:tr>
      <w:tr w:rsidR="00B35F11" w:rsidRPr="00B24C91" w:rsidTr="00B35F11">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lang w:val="en-US"/>
              </w:rPr>
            </w:pP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tabs>
                <w:tab w:val="left" w:pos="7800"/>
              </w:tabs>
              <w:rPr>
                <w:rFonts w:ascii="Arial" w:hAnsi="Arial" w:cs="Arial"/>
                <w:sz w:val="20"/>
                <w:szCs w:val="20"/>
                <w:lang w:val="en-US"/>
              </w:rPr>
            </w:pPr>
            <w:r w:rsidRPr="00B24C91">
              <w:rPr>
                <w:rFonts w:ascii="Arial" w:hAnsi="Arial" w:cs="Arial"/>
                <w:sz w:val="20"/>
                <w:szCs w:val="20"/>
                <w:lang w:val="en-US"/>
              </w:rPr>
              <w:t>To be able to realize accounting tests in tourism establishments,</w:t>
            </w:r>
          </w:p>
          <w:p w:rsidR="00B35F11" w:rsidRPr="00B24C91" w:rsidRDefault="00B35F11" w:rsidP="00B35F11">
            <w:pPr>
              <w:tabs>
                <w:tab w:val="left" w:pos="7800"/>
              </w:tabs>
              <w:rPr>
                <w:rFonts w:ascii="Arial" w:hAnsi="Arial" w:cs="Arial"/>
                <w:sz w:val="20"/>
                <w:szCs w:val="20"/>
                <w:lang w:val="en-US"/>
              </w:rPr>
            </w:pPr>
            <w:r w:rsidRPr="00B24C91">
              <w:rPr>
                <w:rFonts w:ascii="Arial" w:hAnsi="Arial" w:cs="Arial"/>
                <w:sz w:val="20"/>
                <w:szCs w:val="20"/>
                <w:lang w:val="en-US"/>
              </w:rPr>
              <w:t>To be able to knoe Internal control and working sheets,</w:t>
            </w:r>
          </w:p>
          <w:p w:rsidR="00B35F11" w:rsidRPr="00B24C91" w:rsidRDefault="00B35F11" w:rsidP="00B35F11">
            <w:pPr>
              <w:tabs>
                <w:tab w:val="left" w:pos="7800"/>
              </w:tabs>
              <w:rPr>
                <w:rFonts w:ascii="Arial" w:hAnsi="Arial" w:cs="Arial"/>
                <w:sz w:val="20"/>
                <w:szCs w:val="20"/>
                <w:lang w:val="en-US"/>
              </w:rPr>
            </w:pPr>
            <w:r w:rsidRPr="00B24C91">
              <w:rPr>
                <w:rFonts w:ascii="Arial" w:hAnsi="Arial" w:cs="Arial"/>
                <w:sz w:val="20"/>
                <w:szCs w:val="20"/>
                <w:lang w:val="en-US"/>
              </w:rPr>
              <w:t>To be able to learn testing B/S and income table</w:t>
            </w: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Muhasebe Denetimi - Nejat Bozkurt - Alfa Basım Yayım -2012</w:t>
            </w:r>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jc w:val="both"/>
              <w:rPr>
                <w:rFonts w:ascii="Arial" w:hAnsi="Arial" w:cs="Arial"/>
                <w:sz w:val="20"/>
                <w:szCs w:val="20"/>
                <w:lang w:val="en-US"/>
              </w:rPr>
            </w:pPr>
          </w:p>
        </w:tc>
      </w:tr>
    </w:tbl>
    <w:p w:rsidR="00B35F11" w:rsidRPr="00B24C91" w:rsidRDefault="00B35F11" w:rsidP="00B35F11">
      <w:pPr>
        <w:rPr>
          <w:rFonts w:ascii="Arial" w:hAnsi="Arial" w:cs="Arial"/>
          <w:sz w:val="20"/>
          <w:szCs w:val="20"/>
          <w:lang w:val="en-US"/>
        </w:rPr>
      </w:pPr>
    </w:p>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Integrity and Reliability of Information and Independent Control,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Commonly Accepted Control Standarts, Importance of Control,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Risk and Proof Concepts and Work Sheets, Internal Control,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Control Tests and Control Planning,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Sampling in Accounting Control,</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Tests used to control Balance Sheet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Mid-Term Exam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Completing of Control and Control Report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Financial Tables and Financial Analysis in Tourism Establishments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Comparative Table Analysis (Horizontal Analiysis)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Analysis with Percentage Management ( Vertical Percentage Analysis)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Trend Analysis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Ratio analysis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Fund Flow Analysis and Fund Flow Tables</w:t>
            </w:r>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35F11" w:rsidRPr="00B24C91" w:rsidRDefault="00B35F11" w:rsidP="00B35F11">
            <w:pPr>
              <w:rPr>
                <w:rFonts w:ascii="Arial" w:hAnsi="Arial" w:cs="Arial"/>
                <w:sz w:val="20"/>
                <w:szCs w:val="20"/>
                <w:lang w:val="en-US"/>
              </w:rPr>
            </w:pPr>
            <w:r w:rsidRPr="00B24C91">
              <w:rPr>
                <w:rFonts w:ascii="Arial" w:hAnsi="Arial" w:cs="Arial"/>
                <w:sz w:val="20"/>
                <w:szCs w:val="20"/>
              </w:rPr>
              <w:t>Final exam</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lastRenderedPageBreak/>
              <w:t>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6D912C9F" wp14:editId="7569C073">
            <wp:extent cx="942975" cy="942975"/>
            <wp:effectExtent l="0" t="0" r="0" b="0"/>
            <wp:docPr id="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D9A4966" wp14:editId="42FE9CCE">
            <wp:extent cx="1647825" cy="971550"/>
            <wp:effectExtent l="0" t="0" r="0" b="0"/>
            <wp:docPr id="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vAlign w:val="center"/>
          </w:tcPr>
          <w:p w:rsidR="00B35F11" w:rsidRPr="00B24C91" w:rsidRDefault="00B35F11" w:rsidP="00B35F11">
            <w:pPr>
              <w:outlineLvl w:val="0"/>
              <w:rPr>
                <w:rFonts w:ascii="Arial" w:hAnsi="Arial" w:cs="Arial"/>
                <w:b/>
                <w:sz w:val="20"/>
                <w:szCs w:val="20"/>
                <w:lang w:val="en-US"/>
              </w:rPr>
            </w:pPr>
            <w:bookmarkStart w:id="3" w:name="d4"/>
            <w:r w:rsidRPr="00B24C91">
              <w:rPr>
                <w:rFonts w:ascii="Arial" w:hAnsi="Arial" w:cs="Arial"/>
                <w:b/>
                <w:sz w:val="20"/>
                <w:szCs w:val="20"/>
                <w:lang w:val="en-US"/>
              </w:rPr>
              <w:t>Semester</w:t>
            </w:r>
            <w:bookmarkEnd w:id="3"/>
          </w:p>
        </w:tc>
        <w:tc>
          <w:tcPr>
            <w:tcW w:w="1262"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513911904</w:t>
            </w:r>
          </w:p>
        </w:tc>
        <w:tc>
          <w:tcPr>
            <w:tcW w:w="1842"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Strategic Human Resources Management in Tourism Establishments</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582" w:type="pct"/>
            <w:vMerge/>
            <w:tcBorders>
              <w:top w:val="single" w:sz="4" w:space="0" w:color="auto"/>
              <w:left w:val="single" w:sz="12" w:space="0" w:color="auto"/>
              <w:bottom w:val="single" w:sz="4" w:space="0" w:color="auto"/>
              <w:right w:val="single" w:sz="12" w:space="0" w:color="auto"/>
            </w:tcBorders>
          </w:tcPr>
          <w:p w:rsidR="00B35F11" w:rsidRPr="00B24C91" w:rsidRDefault="00B35F11" w:rsidP="00B35F11">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lastRenderedPageBreak/>
              <w:t>Fundamental Science</w:t>
            </w:r>
          </w:p>
        </w:tc>
        <w:tc>
          <w:tcPr>
            <w:tcW w:w="1004" w:type="pct"/>
            <w:gridSpan w:val="4"/>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Other (Article rea.)</w:t>
            </w:r>
          </w:p>
        </w:tc>
        <w:tc>
          <w:tcPr>
            <w:tcW w:w="1584" w:type="pct"/>
            <w:gridSpan w:val="2"/>
            <w:tcBorders>
              <w:top w:val="single" w:sz="8" w:space="0" w:color="auto"/>
              <w:left w:val="single" w:sz="4" w:space="0" w:color="auto"/>
              <w:bottom w:val="single" w:sz="12"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8" w:space="0" w:color="auto"/>
              <w:left w:val="single" w:sz="8"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60</w:t>
            </w: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rsidP="00B35F11">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12"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proofErr w:type="gramStart"/>
            <w:r w:rsidRPr="00B24C91">
              <w:rPr>
                <w:rFonts w:ascii="Arial" w:hAnsi="Arial" w:cs="Arial"/>
                <w:bCs/>
                <w:sz w:val="20"/>
                <w:szCs w:val="20"/>
              </w:rPr>
              <w:t>Importance and development of human resources management and relationship with strategic management, internal and external environment of human resources management, job analysis, human resources planning, procurement, position, education and development of human resources, career plannig and management, performance evaluation, salary and salary systems, health and safety of personnel, trade unions and collective bargaining, interorganizational relationships</w:t>
            </w:r>
            <w:proofErr w:type="gramEnd"/>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Examination of development process of human resources managament</w:t>
            </w:r>
          </w:p>
          <w:p w:rsidR="00B35F11" w:rsidRPr="00B24C91" w:rsidRDefault="00B35F11" w:rsidP="00B35F11">
            <w:pPr>
              <w:rPr>
                <w:rFonts w:ascii="Arial" w:hAnsi="Arial" w:cs="Arial"/>
                <w:bCs/>
                <w:sz w:val="20"/>
                <w:szCs w:val="20"/>
              </w:rPr>
            </w:pPr>
            <w:r w:rsidRPr="00B24C91">
              <w:rPr>
                <w:rFonts w:ascii="Arial" w:hAnsi="Arial" w:cs="Arial"/>
                <w:bCs/>
                <w:sz w:val="20"/>
                <w:szCs w:val="20"/>
              </w:rPr>
              <w:t>Introduction of basic functions of human resources management</w:t>
            </w:r>
          </w:p>
          <w:p w:rsidR="00B35F11" w:rsidRPr="00B24C91" w:rsidRDefault="00B35F11" w:rsidP="00B35F11">
            <w:pPr>
              <w:rPr>
                <w:rFonts w:ascii="Arial" w:hAnsi="Arial" w:cs="Arial"/>
                <w:bCs/>
                <w:sz w:val="20"/>
                <w:szCs w:val="20"/>
              </w:rPr>
            </w:pPr>
            <w:r w:rsidRPr="00B24C91">
              <w:rPr>
                <w:rFonts w:ascii="Arial" w:hAnsi="Arial" w:cs="Arial"/>
                <w:bCs/>
                <w:sz w:val="20"/>
                <w:szCs w:val="20"/>
              </w:rPr>
              <w:t>Evaluation of human resources management by staff and organizations</w:t>
            </w:r>
          </w:p>
          <w:p w:rsidR="00B35F11" w:rsidRPr="00B24C91" w:rsidRDefault="00B35F11" w:rsidP="00B35F11">
            <w:pPr>
              <w:rPr>
                <w:rFonts w:ascii="Arial" w:hAnsi="Arial" w:cs="Arial"/>
                <w:bCs/>
                <w:sz w:val="20"/>
                <w:szCs w:val="20"/>
              </w:rPr>
            </w:pPr>
            <w:r w:rsidRPr="00B24C91">
              <w:rPr>
                <w:rFonts w:ascii="Arial" w:hAnsi="Arial" w:cs="Arial"/>
                <w:bCs/>
                <w:sz w:val="20"/>
                <w:szCs w:val="20"/>
              </w:rPr>
              <w:t>Discussion of new developments in human resources management field</w:t>
            </w:r>
          </w:p>
        </w:tc>
      </w:tr>
      <w:tr w:rsidR="00B35F11" w:rsidRPr="00B24C91" w:rsidTr="00B35F11">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lang w:val="en-US"/>
              </w:rPr>
            </w:pP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CD2393" w:rsidP="00B35F11">
            <w:pPr>
              <w:tabs>
                <w:tab w:val="left" w:pos="7800"/>
              </w:tabs>
              <w:rPr>
                <w:rFonts w:ascii="Arial" w:hAnsi="Arial" w:cs="Arial"/>
                <w:sz w:val="20"/>
                <w:szCs w:val="20"/>
                <w:lang w:val="en-US"/>
              </w:rPr>
            </w:pPr>
            <w:r>
              <w:rPr>
                <w:rFonts w:ascii="Arial" w:hAnsi="Arial" w:cs="Arial"/>
                <w:sz w:val="20"/>
                <w:szCs w:val="20"/>
                <w:lang w:val="en-US"/>
              </w:rPr>
              <w:t>Learning b</w:t>
            </w:r>
            <w:r w:rsidR="00B35F11" w:rsidRPr="00B24C91">
              <w:rPr>
                <w:rFonts w:ascii="Arial" w:hAnsi="Arial" w:cs="Arial"/>
                <w:sz w:val="20"/>
                <w:szCs w:val="20"/>
                <w:lang w:val="en-US"/>
              </w:rPr>
              <w:t>asic concepts of human reosurces management</w:t>
            </w:r>
            <w:r>
              <w:rPr>
                <w:rFonts w:ascii="Arial" w:hAnsi="Arial" w:cs="Arial"/>
                <w:sz w:val="20"/>
                <w:szCs w:val="20"/>
                <w:lang w:val="en-US"/>
              </w:rPr>
              <w:t>.</w:t>
            </w:r>
          </w:p>
          <w:p w:rsidR="00B35F11" w:rsidRPr="00B24C91" w:rsidRDefault="00B35F11" w:rsidP="00B35F11">
            <w:pPr>
              <w:tabs>
                <w:tab w:val="left" w:pos="7800"/>
              </w:tabs>
              <w:rPr>
                <w:rFonts w:ascii="Arial" w:hAnsi="Arial" w:cs="Arial"/>
                <w:sz w:val="20"/>
                <w:szCs w:val="20"/>
                <w:lang w:val="en-US"/>
              </w:rPr>
            </w:pPr>
            <w:r w:rsidRPr="00B24C91">
              <w:rPr>
                <w:rFonts w:ascii="Arial" w:hAnsi="Arial" w:cs="Arial"/>
                <w:sz w:val="20"/>
                <w:szCs w:val="20"/>
                <w:lang w:val="en-US"/>
              </w:rPr>
              <w:t>Implementations of human resources management in organizations</w:t>
            </w:r>
            <w:r w:rsidR="00CD2393">
              <w:rPr>
                <w:rFonts w:ascii="Arial" w:hAnsi="Arial" w:cs="Arial"/>
                <w:sz w:val="20"/>
                <w:szCs w:val="20"/>
                <w:lang w:val="en-US"/>
              </w:rPr>
              <w:t>.</w:t>
            </w: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İnsan Kaynakları Yönetimi, Dursun Bingöl, Beta Yayınları, 2010</w:t>
            </w:r>
            <w:bookmarkStart w:id="4" w:name="_GoBack"/>
            <w:bookmarkEnd w:id="4"/>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İnsan Kaynakları Yönetimi, İÜ İşletme Fakültesi İİEAYV Yayını, 2008</w:t>
            </w:r>
          </w:p>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İnsan Kaynakları Yönetimi, Anadolu Üniversitesi Yayınları, 2007</w:t>
            </w:r>
          </w:p>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İnsan Kaynakları Yönetimi, Hüseyin Özgen-Azmi Yalçın, Nobel Yayıncılık, 2010</w:t>
            </w: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jc w:val="both"/>
              <w:rPr>
                <w:rFonts w:ascii="Arial" w:hAnsi="Arial" w:cs="Arial"/>
                <w:sz w:val="20"/>
                <w:szCs w:val="20"/>
                <w:lang w:val="en-US"/>
              </w:rPr>
            </w:pPr>
          </w:p>
        </w:tc>
      </w:tr>
    </w:tbl>
    <w:p w:rsidR="00B35F11" w:rsidRPr="00B24C91" w:rsidRDefault="00B35F11" w:rsidP="00B35F11">
      <w:pPr>
        <w:rPr>
          <w:rFonts w:ascii="Arial" w:hAnsi="Arial" w:cs="Arial"/>
          <w:sz w:val="20"/>
          <w:szCs w:val="20"/>
          <w:lang w:val="en-US"/>
        </w:rPr>
      </w:pPr>
    </w:p>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Introduction to human resources managament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Job analysis and design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Human resources planning in tourism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Procurement and selection of human resources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Education and development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Career management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Quiz</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Performance management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Job evaluation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Wage management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Job principles and discipline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Human resources management and business law</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Health and safety of job</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Bureaucratic operations and human resources information systems</w:t>
            </w:r>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35F11" w:rsidRPr="00B24C91" w:rsidRDefault="00B35F11" w:rsidP="00B35F11">
            <w:pPr>
              <w:rPr>
                <w:rFonts w:ascii="Arial" w:hAnsi="Arial" w:cs="Arial"/>
                <w:sz w:val="20"/>
                <w:szCs w:val="20"/>
                <w:lang w:val="en-US"/>
              </w:rPr>
            </w:pPr>
            <w:r w:rsidRPr="00B24C91">
              <w:rPr>
                <w:rFonts w:ascii="Arial" w:hAnsi="Arial" w:cs="Arial"/>
                <w:sz w:val="20"/>
                <w:szCs w:val="20"/>
              </w:rPr>
              <w:t>Final exam</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lastRenderedPageBreak/>
              <w:t>No</w:t>
            </w:r>
          </w:p>
        </w:tc>
        <w:tc>
          <w:tcPr>
            <w:tcW w:w="3658" w:type="pct"/>
            <w:tcBorders>
              <w:top w:val="single" w:sz="12"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4DF20D10" wp14:editId="59EC010B">
            <wp:extent cx="942975" cy="942975"/>
            <wp:effectExtent l="0" t="0" r="0" b="0"/>
            <wp:docPr id="1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D9A4966" wp14:editId="42FE9CCE">
            <wp:extent cx="1647825" cy="971550"/>
            <wp:effectExtent l="0" t="0" r="0" b="0"/>
            <wp:docPr id="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vAlign w:val="center"/>
          </w:tcPr>
          <w:p w:rsidR="00B35F11" w:rsidRPr="00B24C91" w:rsidRDefault="00B35F11" w:rsidP="00B35F11">
            <w:pPr>
              <w:outlineLvl w:val="0"/>
              <w:rPr>
                <w:rFonts w:ascii="Arial" w:hAnsi="Arial" w:cs="Arial"/>
                <w:b/>
                <w:sz w:val="20"/>
                <w:szCs w:val="20"/>
                <w:lang w:val="en-US"/>
              </w:rPr>
            </w:pPr>
            <w:bookmarkStart w:id="5" w:name="d5"/>
            <w:r w:rsidRPr="00B24C91">
              <w:rPr>
                <w:rFonts w:ascii="Arial" w:hAnsi="Arial" w:cs="Arial"/>
                <w:b/>
                <w:sz w:val="20"/>
                <w:szCs w:val="20"/>
                <w:lang w:val="en-US"/>
              </w:rPr>
              <w:t>Semeste</w:t>
            </w:r>
            <w:bookmarkEnd w:id="5"/>
            <w:r w:rsidRPr="00B24C91">
              <w:rPr>
                <w:rFonts w:ascii="Arial" w:hAnsi="Arial" w:cs="Arial"/>
                <w:b/>
                <w:sz w:val="20"/>
                <w:szCs w:val="20"/>
                <w:lang w:val="en-US"/>
              </w:rPr>
              <w:t>r</w:t>
            </w:r>
          </w:p>
        </w:tc>
        <w:tc>
          <w:tcPr>
            <w:tcW w:w="1262"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 xml:space="preserve"> Tourism and Development</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60"/>
        <w:gridCol w:w="721"/>
        <w:gridCol w:w="1237"/>
        <w:gridCol w:w="155"/>
        <w:gridCol w:w="50"/>
        <w:gridCol w:w="1051"/>
        <w:gridCol w:w="926"/>
        <w:gridCol w:w="296"/>
        <w:gridCol w:w="438"/>
        <w:gridCol w:w="2974"/>
        <w:gridCol w:w="1327"/>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6" w:type="pct"/>
            <w:gridSpan w:val="6"/>
            <w:tcBorders>
              <w:left w:val="single" w:sz="12" w:space="0" w:color="auto"/>
              <w:bottom w:val="single" w:sz="4"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3" w:type="pct"/>
            <w:gridSpan w:val="5"/>
            <w:tcBorders>
              <w:left w:val="single" w:sz="12"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582" w:type="pct"/>
            <w:vMerge/>
            <w:tcBorders>
              <w:top w:val="single" w:sz="4" w:space="0" w:color="auto"/>
              <w:left w:val="single" w:sz="12" w:space="0" w:color="auto"/>
              <w:bottom w:val="single" w:sz="4" w:space="0" w:color="auto"/>
              <w:right w:val="single" w:sz="12" w:space="0" w:color="auto"/>
            </w:tcBorders>
          </w:tcPr>
          <w:p w:rsidR="00B35F11" w:rsidRPr="00B24C91" w:rsidRDefault="00B35F11" w:rsidP="00B35F11">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82" w:type="pct"/>
            <w:gridSpan w:val="3"/>
            <w:tcBorders>
              <w:top w:val="single" w:sz="4" w:space="0" w:color="auto"/>
              <w:bottom w:val="single" w:sz="4" w:space="0" w:color="auto"/>
              <w:right w:val="single" w:sz="12"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Type</w:t>
            </w:r>
          </w:p>
        </w:tc>
        <w:tc>
          <w:tcPr>
            <w:tcW w:w="616"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B35F11" w:rsidRPr="00B24C91" w:rsidRDefault="001866C8" w:rsidP="00B35F11">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0</w:t>
            </w:r>
          </w:p>
        </w:tc>
        <w:tc>
          <w:tcPr>
            <w:tcW w:w="582" w:type="pct"/>
            <w:gridSpan w:val="3"/>
            <w:tcBorders>
              <w:top w:val="single" w:sz="4" w:space="0" w:color="auto"/>
              <w:bottom w:val="single" w:sz="12" w:space="0" w:color="auto"/>
              <w:right w:val="single" w:sz="12"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6"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blPrEx>
          <w:tblBorders>
            <w:insideH w:val="single" w:sz="6" w:space="0" w:color="auto"/>
            <w:insideV w:val="single" w:sz="6" w:space="0" w:color="auto"/>
          </w:tblBorders>
        </w:tblPrEx>
        <w:trPr>
          <w:trHeight w:val="546"/>
        </w:trPr>
        <w:tc>
          <w:tcPr>
            <w:tcW w:w="749" w:type="pct"/>
            <w:gridSpan w:val="2"/>
            <w:tcBorders>
              <w:top w:val="single" w:sz="12" w:space="0" w:color="auto"/>
              <w:left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2" w:type="pct"/>
            <w:gridSpan w:val="4"/>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3" w:type="pct"/>
            <w:gridSpan w:val="5"/>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6" w:type="pct"/>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blPrEx>
          <w:tblBorders>
            <w:insideH w:val="single" w:sz="6" w:space="0" w:color="auto"/>
            <w:insideV w:val="single" w:sz="6" w:space="0" w:color="auto"/>
          </w:tblBorders>
        </w:tblPrEx>
        <w:trPr>
          <w:trHeight w:val="138"/>
        </w:trPr>
        <w:tc>
          <w:tcPr>
            <w:tcW w:w="749"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1002" w:type="pct"/>
            <w:gridSpan w:val="4"/>
            <w:tcBorders>
              <w:top w:val="single" w:sz="6" w:space="0" w:color="auto"/>
              <w:left w:val="single" w:sz="4"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2633" w:type="pct"/>
            <w:gridSpan w:val="5"/>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6" w:type="pct"/>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0" w:type="pct"/>
            <w:gridSpan w:val="2"/>
            <w:tcBorders>
              <w:top w:val="single" w:sz="12" w:space="0" w:color="auto"/>
              <w:left w:val="single" w:sz="4" w:space="0" w:color="auto"/>
              <w:bottom w:val="single" w:sz="8" w:space="0" w:color="auto"/>
              <w:right w:val="single" w:sz="8"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1st Mid-Term</w:t>
            </w:r>
          </w:p>
        </w:tc>
        <w:tc>
          <w:tcPr>
            <w:tcW w:w="1580" w:type="pct"/>
            <w:gridSpan w:val="2"/>
            <w:tcBorders>
              <w:top w:val="single" w:sz="8"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1</w:t>
            </w:r>
          </w:p>
        </w:tc>
        <w:tc>
          <w:tcPr>
            <w:tcW w:w="616" w:type="pct"/>
            <w:tcBorders>
              <w:top w:val="single" w:sz="8"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rPr>
              <w:t>40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2nd Mid-Term</w:t>
            </w:r>
          </w:p>
        </w:tc>
        <w:tc>
          <w:tcPr>
            <w:tcW w:w="1580"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6" w:type="pct"/>
            <w:tcBorders>
              <w:top w:val="single" w:sz="4"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Quiz</w:t>
            </w:r>
          </w:p>
        </w:tc>
        <w:tc>
          <w:tcPr>
            <w:tcW w:w="1580"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Homework</w:t>
            </w:r>
          </w:p>
        </w:tc>
        <w:tc>
          <w:tcPr>
            <w:tcW w:w="1580"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Project</w:t>
            </w:r>
          </w:p>
        </w:tc>
        <w:tc>
          <w:tcPr>
            <w:tcW w:w="1580" w:type="pct"/>
            <w:gridSpan w:val="2"/>
            <w:tcBorders>
              <w:top w:val="single" w:sz="4"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w:t>
            </w:r>
          </w:p>
        </w:tc>
        <w:tc>
          <w:tcPr>
            <w:tcW w:w="616" w:type="pct"/>
            <w:tcBorders>
              <w:top w:val="single" w:sz="4"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Report</w:t>
            </w:r>
          </w:p>
        </w:tc>
        <w:tc>
          <w:tcPr>
            <w:tcW w:w="1580" w:type="pct"/>
            <w:gridSpan w:val="2"/>
            <w:tcBorders>
              <w:top w:val="single" w:sz="8"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6" w:type="pct"/>
            <w:tcBorders>
              <w:top w:val="single" w:sz="8"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Other…</w:t>
            </w:r>
          </w:p>
        </w:tc>
        <w:tc>
          <w:tcPr>
            <w:tcW w:w="1580" w:type="pct"/>
            <w:gridSpan w:val="2"/>
            <w:tcBorders>
              <w:top w:val="single" w:sz="8" w:space="0" w:color="auto"/>
              <w:left w:val="single" w:sz="4" w:space="0" w:color="auto"/>
              <w:bottom w:val="single" w:sz="12" w:space="0" w:color="auto"/>
              <w:right w:val="single" w:sz="8" w:space="0" w:color="auto"/>
            </w:tcBorders>
          </w:tcPr>
          <w:p w:rsidR="00B35F11" w:rsidRPr="00B24C91" w:rsidRDefault="00B35F11" w:rsidP="00B35F11">
            <w:pPr>
              <w:rPr>
                <w:rFonts w:ascii="Arial" w:hAnsi="Arial" w:cs="Arial"/>
                <w:sz w:val="20"/>
                <w:szCs w:val="20"/>
                <w:lang w:val="en-US"/>
              </w:rPr>
            </w:pPr>
          </w:p>
        </w:tc>
        <w:tc>
          <w:tcPr>
            <w:tcW w:w="616" w:type="pct"/>
            <w:tcBorders>
              <w:top w:val="single" w:sz="8" w:space="0" w:color="auto"/>
              <w:left w:val="single" w:sz="8"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rsidP="00B35F11">
            <w:pPr>
              <w:rPr>
                <w:rFonts w:ascii="Arial" w:hAnsi="Arial" w:cs="Arial"/>
                <w:sz w:val="20"/>
                <w:szCs w:val="20"/>
                <w:lang w:val="en-US"/>
              </w:rPr>
            </w:pPr>
          </w:p>
        </w:tc>
        <w:tc>
          <w:tcPr>
            <w:tcW w:w="1580" w:type="pct"/>
            <w:gridSpan w:val="2"/>
            <w:tcBorders>
              <w:top w:val="single" w:sz="12"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6" w:type="pct"/>
            <w:tcBorders>
              <w:top w:val="single" w:sz="12"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60</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concept of development and the effects of tourism on the country's development will be discussed.</w:t>
            </w:r>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rPr>
            </w:pPr>
            <w:proofErr w:type="gramStart"/>
            <w:r w:rsidRPr="00B24C91">
              <w:rPr>
                <w:rFonts w:ascii="Arial" w:hAnsi="Arial" w:cs="Arial"/>
                <w:sz w:val="20"/>
                <w:szCs w:val="20"/>
              </w:rPr>
              <w:t>The aim of this course is; It is the examination and evaluation of the basic concepts related to tourism economics, the relationship between tourism and development, the economic effects of tourism, tourism demand and supply, market types in tourism, supply-demand balance and price formation in tourism, foreign capital and multinational enterprises in tourism, and the place of tourism in the Turkish economy.</w:t>
            </w:r>
            <w:proofErr w:type="gramEnd"/>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As a result of this course, students will be able to learn the place of the tourism sector in the country's economy and its role in development.</w:t>
            </w: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tabs>
                <w:tab w:val="left" w:pos="7800"/>
              </w:tabs>
              <w:rPr>
                <w:rFonts w:ascii="Arial" w:hAnsi="Arial" w:cs="Arial"/>
                <w:sz w:val="20"/>
                <w:szCs w:val="20"/>
              </w:rPr>
            </w:pPr>
            <w:r w:rsidRPr="00B24C91">
              <w:rPr>
                <w:rFonts w:ascii="Arial" w:hAnsi="Arial" w:cs="Arial"/>
                <w:sz w:val="20"/>
                <w:szCs w:val="20"/>
              </w:rPr>
              <w:t>Students who complete the course;</w:t>
            </w:r>
          </w:p>
          <w:p w:rsidR="00B35F11" w:rsidRPr="00B24C91" w:rsidRDefault="00B35F11" w:rsidP="00B35F11">
            <w:pPr>
              <w:tabs>
                <w:tab w:val="left" w:pos="7800"/>
              </w:tabs>
              <w:rPr>
                <w:rFonts w:ascii="Arial" w:hAnsi="Arial" w:cs="Arial"/>
                <w:sz w:val="20"/>
                <w:szCs w:val="20"/>
              </w:rPr>
            </w:pPr>
            <w:r w:rsidRPr="00B24C91">
              <w:rPr>
                <w:rFonts w:ascii="Arial" w:hAnsi="Arial" w:cs="Arial"/>
                <w:sz w:val="20"/>
                <w:szCs w:val="20"/>
              </w:rPr>
              <w:t>- Understanding development</w:t>
            </w:r>
          </w:p>
          <w:p w:rsidR="00B35F11" w:rsidRPr="00B24C91" w:rsidRDefault="00B35F11" w:rsidP="00B35F11">
            <w:pPr>
              <w:tabs>
                <w:tab w:val="left" w:pos="7800"/>
              </w:tabs>
              <w:rPr>
                <w:rFonts w:ascii="Arial" w:hAnsi="Arial" w:cs="Arial"/>
                <w:sz w:val="20"/>
                <w:szCs w:val="20"/>
              </w:rPr>
            </w:pPr>
            <w:r w:rsidRPr="00B24C91">
              <w:rPr>
                <w:rFonts w:ascii="Arial" w:hAnsi="Arial" w:cs="Arial"/>
                <w:sz w:val="20"/>
                <w:szCs w:val="20"/>
              </w:rPr>
              <w:t>- Understanding the relationship between tourism and development</w:t>
            </w:r>
          </w:p>
          <w:p w:rsidR="00B35F11" w:rsidRPr="00B24C91" w:rsidRDefault="00B35F11" w:rsidP="00B35F11">
            <w:pPr>
              <w:tabs>
                <w:tab w:val="left" w:pos="7800"/>
              </w:tabs>
              <w:rPr>
                <w:rFonts w:ascii="Arial" w:hAnsi="Arial" w:cs="Arial"/>
                <w:sz w:val="20"/>
                <w:szCs w:val="20"/>
              </w:rPr>
            </w:pPr>
            <w:r w:rsidRPr="00B24C91">
              <w:rPr>
                <w:rFonts w:ascii="Arial" w:hAnsi="Arial" w:cs="Arial"/>
                <w:sz w:val="20"/>
                <w:szCs w:val="20"/>
              </w:rPr>
              <w:t>- Ability to examine examples from around the world</w:t>
            </w: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pStyle w:val="ListeParagraf"/>
              <w:numPr>
                <w:ilvl w:val="0"/>
                <w:numId w:val="9"/>
              </w:numPr>
              <w:ind w:left="312" w:hanging="218"/>
              <w:rPr>
                <w:rFonts w:ascii="Arial" w:hAnsi="Arial" w:cs="Arial"/>
                <w:sz w:val="20"/>
                <w:szCs w:val="20"/>
              </w:rPr>
            </w:pPr>
            <w:r w:rsidRPr="00B24C91">
              <w:rPr>
                <w:rFonts w:ascii="Arial" w:hAnsi="Arial" w:cs="Arial"/>
                <w:sz w:val="20"/>
                <w:szCs w:val="20"/>
              </w:rPr>
              <w:t>Selman Bayrakcı, Zekeriya Yetiş, Selim Yücel Güleç (2021) Ekonomik kalkınma ve turizm</w:t>
            </w:r>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Lecture notes, Case studies, Research articles in National and international accepted journals</w:t>
            </w:r>
          </w:p>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Development and Sophistication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Overview of Development Theories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Methods used to evaluate the regional development-tourism relationship</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contribution of tourism to regional development, the impact of tourism on the development of developing countries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Tourism development processes, problems and tourism policies of countries that generate income from tourism, tourism as a regional development tool in the EU</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rPr>
            </w:pPr>
            <w:r w:rsidRPr="00B24C91">
              <w:rPr>
                <w:rFonts w:ascii="Arial" w:hAnsi="Arial" w:cs="Arial"/>
                <w:sz w:val="20"/>
                <w:szCs w:val="20"/>
              </w:rPr>
              <w:t>Economic effects of tourism, socio-cultural effects, environmental effects, sustainable development and sustainable tourism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New trends in tourism, characteristics of different types of tourism and local development strategies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Balanced and Unbalanced Development Theories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Importance of Tourism in Gross Domestic Product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Importance of Employment in Terms of Development and the Employment Creation Effect of Tourism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rPr>
            </w:pPr>
            <w:r w:rsidRPr="00B24C91">
              <w:rPr>
                <w:rFonts w:ascii="Arial" w:hAnsi="Arial" w:cs="Arial"/>
                <w:sz w:val="20"/>
                <w:szCs w:val="20"/>
              </w:rPr>
              <w:t>The Role of Tourism in Increasing Investments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Relationship between Development Tourism and Inflation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Effect of Tourism on Interregional Balanced Development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The Relationship of Tourism with Other Sectors</w:t>
            </w:r>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35F11" w:rsidRPr="00B24C91" w:rsidRDefault="00B35F11" w:rsidP="00B35F11">
            <w:pPr>
              <w:rPr>
                <w:rFonts w:ascii="Arial" w:hAnsi="Arial" w:cs="Arial"/>
                <w:sz w:val="20"/>
                <w:szCs w:val="20"/>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lastRenderedPageBreak/>
              <w:t>3</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24C91" w:rsidP="00B35F11">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sz w:val="20"/>
                <w:szCs w:val="20"/>
                <w:lang w:val="en-US"/>
              </w:rPr>
            </w:pP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426" w:firstLine="708"/>
        <w:jc w:val="right"/>
        <w:rPr>
          <w:rFonts w:ascii="Arial" w:hAnsi="Arial" w:cs="Arial"/>
          <w:sz w:val="20"/>
          <w:szCs w:val="20"/>
          <w:lang w:val="en-US"/>
        </w:rPr>
      </w:pPr>
      <w:r w:rsidRPr="00B24C91">
        <w:rPr>
          <w:rFonts w:ascii="Arial" w:hAnsi="Arial" w:cs="Arial"/>
          <w:sz w:val="20"/>
          <w:szCs w:val="20"/>
        </w:rPr>
        <w:t>Prof. Dr. Yaşar SARI</w:t>
      </w:r>
      <w:r w:rsidRPr="00B24C91">
        <w:rPr>
          <w:rFonts w:ascii="Arial" w:hAnsi="Arial" w:cs="Arial"/>
          <w:sz w:val="20"/>
          <w:szCs w:val="20"/>
          <w:lang w:val="en-US"/>
        </w:rPr>
        <w:t xml:space="preserve"> </w:t>
      </w:r>
    </w:p>
    <w:p w:rsidR="00B35F11" w:rsidRPr="00B24C91" w:rsidRDefault="00B35F11" w:rsidP="00B35F11">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4DF20D10" wp14:editId="59EC010B">
            <wp:extent cx="942975" cy="942975"/>
            <wp:effectExtent l="0" t="0" r="0" b="0"/>
            <wp:docPr id="1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2913A593" wp14:editId="71C3B95D">
            <wp:extent cx="1647825" cy="971550"/>
            <wp:effectExtent l="0" t="0" r="0" b="0"/>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vAlign w:val="center"/>
          </w:tcPr>
          <w:p w:rsidR="00B35F11" w:rsidRPr="00B24C91" w:rsidRDefault="00B35F11" w:rsidP="00B35F11">
            <w:pPr>
              <w:outlineLvl w:val="0"/>
              <w:rPr>
                <w:rFonts w:ascii="Arial" w:hAnsi="Arial" w:cs="Arial"/>
                <w:b/>
                <w:sz w:val="20"/>
                <w:szCs w:val="20"/>
                <w:lang w:val="en-US"/>
              </w:rPr>
            </w:pPr>
            <w:bookmarkStart w:id="6" w:name="d6"/>
            <w:r w:rsidRPr="00B24C91">
              <w:rPr>
                <w:rFonts w:ascii="Arial" w:hAnsi="Arial" w:cs="Arial"/>
                <w:b/>
                <w:sz w:val="20"/>
                <w:szCs w:val="20"/>
                <w:lang w:val="en-US"/>
              </w:rPr>
              <w:t>Semes</w:t>
            </w:r>
            <w:bookmarkEnd w:id="6"/>
            <w:r w:rsidRPr="00B24C91">
              <w:rPr>
                <w:rFonts w:ascii="Arial" w:hAnsi="Arial" w:cs="Arial"/>
                <w:b/>
                <w:sz w:val="20"/>
                <w:szCs w:val="20"/>
                <w:lang w:val="en-US"/>
              </w:rPr>
              <w:t>ter</w:t>
            </w:r>
          </w:p>
        </w:tc>
        <w:tc>
          <w:tcPr>
            <w:tcW w:w="1262"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513911906</w:t>
            </w:r>
          </w:p>
        </w:tc>
        <w:tc>
          <w:tcPr>
            <w:tcW w:w="1842" w:type="dxa"/>
            <w:vAlign w:val="center"/>
          </w:tcPr>
          <w:p w:rsidR="00B35F11" w:rsidRPr="00B24C91" w:rsidRDefault="00B35F11" w:rsidP="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35F11" w:rsidRPr="00B24C91" w:rsidRDefault="00B35F11" w:rsidP="00B35F11">
            <w:pPr>
              <w:outlineLvl w:val="0"/>
              <w:rPr>
                <w:rFonts w:ascii="Arial" w:hAnsi="Arial" w:cs="Arial"/>
                <w:sz w:val="20"/>
                <w:szCs w:val="20"/>
                <w:lang w:val="en-US"/>
              </w:rPr>
            </w:pPr>
            <w:r w:rsidRPr="00B24C91">
              <w:rPr>
                <w:rFonts w:ascii="Arial" w:hAnsi="Arial" w:cs="Arial"/>
                <w:sz w:val="20"/>
                <w:szCs w:val="20"/>
                <w:lang w:val="en-US"/>
              </w:rPr>
              <w:t>Marketing Theories in Tourism</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582" w:type="pct"/>
            <w:vMerge/>
            <w:tcBorders>
              <w:top w:val="single" w:sz="4" w:space="0" w:color="auto"/>
              <w:left w:val="single" w:sz="12" w:space="0" w:color="auto"/>
              <w:bottom w:val="single" w:sz="4" w:space="0" w:color="auto"/>
              <w:right w:val="single" w:sz="12" w:space="0" w:color="auto"/>
            </w:tcBorders>
          </w:tcPr>
          <w:p w:rsidR="00B35F11" w:rsidRPr="00B24C91" w:rsidRDefault="00B35F11" w:rsidP="00B35F11">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35F11" w:rsidRPr="00B24C91" w:rsidRDefault="00B35F11" w:rsidP="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B35F11" w:rsidRPr="00B24C91" w:rsidRDefault="00B35F11" w:rsidP="00B35F11">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B35F11" w:rsidRPr="00B24C91" w:rsidRDefault="00B35F11" w:rsidP="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4" w:space="0" w:color="auto"/>
              <w:left w:val="single" w:sz="8" w:space="0" w:color="auto"/>
              <w:bottom w:val="single" w:sz="4"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30</w:t>
            </w: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p>
        </w:tc>
      </w:tr>
      <w:tr w:rsidR="00B35F11" w:rsidRPr="00B24C91" w:rsidTr="00B35F11">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Other (Article wri.)</w:t>
            </w:r>
          </w:p>
        </w:tc>
        <w:tc>
          <w:tcPr>
            <w:tcW w:w="1584" w:type="pct"/>
            <w:gridSpan w:val="2"/>
            <w:tcBorders>
              <w:top w:val="single" w:sz="8" w:space="0" w:color="auto"/>
              <w:left w:val="single" w:sz="4" w:space="0" w:color="auto"/>
              <w:bottom w:val="single" w:sz="12"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8" w:space="0" w:color="auto"/>
              <w:left w:val="single" w:sz="8" w:space="0" w:color="auto"/>
              <w:bottom w:val="single" w:sz="12"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30</w:t>
            </w: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rsidP="00B35F11">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40</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 xml:space="preserve">Examination of the foundations of </w:t>
            </w:r>
            <w:proofErr w:type="gramStart"/>
            <w:r w:rsidRPr="00B24C91">
              <w:rPr>
                <w:rFonts w:ascii="Arial" w:hAnsi="Arial" w:cs="Arial"/>
                <w:bCs/>
                <w:sz w:val="20"/>
                <w:szCs w:val="20"/>
              </w:rPr>
              <w:t>marketing</w:t>
            </w:r>
            <w:proofErr w:type="gramEnd"/>
            <w:r w:rsidRPr="00B24C91">
              <w:rPr>
                <w:rFonts w:ascii="Arial" w:hAnsi="Arial" w:cs="Arial"/>
                <w:bCs/>
                <w:sz w:val="20"/>
                <w:szCs w:val="20"/>
              </w:rPr>
              <w:t xml:space="preserve"> theory</w:t>
            </w:r>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bCs/>
                <w:sz w:val="20"/>
                <w:szCs w:val="20"/>
              </w:rPr>
            </w:pPr>
            <w:r w:rsidRPr="00B24C91">
              <w:rPr>
                <w:rFonts w:ascii="Arial" w:hAnsi="Arial" w:cs="Arial"/>
                <w:bCs/>
                <w:sz w:val="20"/>
                <w:szCs w:val="20"/>
              </w:rPr>
              <w:t xml:space="preserve">Understanding the foundations of </w:t>
            </w:r>
            <w:proofErr w:type="gramStart"/>
            <w:r w:rsidRPr="00B24C91">
              <w:rPr>
                <w:rFonts w:ascii="Arial" w:hAnsi="Arial" w:cs="Arial"/>
                <w:bCs/>
                <w:sz w:val="20"/>
                <w:szCs w:val="20"/>
              </w:rPr>
              <w:t>marketing</w:t>
            </w:r>
            <w:proofErr w:type="gramEnd"/>
            <w:r w:rsidRPr="00B24C91">
              <w:rPr>
                <w:rFonts w:ascii="Arial" w:hAnsi="Arial" w:cs="Arial"/>
                <w:bCs/>
                <w:sz w:val="20"/>
                <w:szCs w:val="20"/>
              </w:rPr>
              <w:t xml:space="preserve"> theory</w:t>
            </w:r>
          </w:p>
        </w:tc>
      </w:tr>
      <w:tr w:rsidR="00B35F11" w:rsidRPr="00B24C91" w:rsidTr="00B35F11">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lang w:val="en-US"/>
              </w:rPr>
              <w:t>To have ability and skills to be able to carry out or participate in a project in the specialization-required fields of business, analyze the interactions between marketing and other fields, and research a topic related to marketing theory</w:t>
            </w: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tabs>
                <w:tab w:val="left" w:pos="7800"/>
              </w:tabs>
              <w:rPr>
                <w:rFonts w:ascii="Arial" w:hAnsi="Arial" w:cs="Arial"/>
                <w:sz w:val="20"/>
                <w:szCs w:val="20"/>
                <w:lang w:val="en-US"/>
              </w:rPr>
            </w:pPr>
            <w:r w:rsidRPr="00B24C91">
              <w:rPr>
                <w:rFonts w:ascii="Arial" w:hAnsi="Arial" w:cs="Arial"/>
                <w:sz w:val="20"/>
                <w:szCs w:val="20"/>
                <w:lang w:val="en-US"/>
              </w:rPr>
              <w:t>The students will have ability to make contributions to the field of marketing by specializing in researching, analyzing, and interpreting a subject and carrying out a project about marketing theory in regard to universal, local, ethical and cultural values as well as environmental concerns</w:t>
            </w: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rPr>
                <w:rFonts w:ascii="Arial" w:hAnsi="Arial" w:cs="Arial"/>
                <w:sz w:val="20"/>
                <w:szCs w:val="20"/>
              </w:rPr>
            </w:pPr>
            <w:r w:rsidRPr="00B24C91">
              <w:rPr>
                <w:rFonts w:ascii="Arial" w:hAnsi="Arial" w:cs="Arial"/>
                <w:sz w:val="20"/>
                <w:szCs w:val="20"/>
              </w:rPr>
              <w:t>Baker M.J. ve Saren M. (2010). Marketing Theory: A Student Text, 2. Baskı, Sage Publications, Londra</w:t>
            </w:r>
          </w:p>
          <w:p w:rsidR="00B35F11" w:rsidRPr="00B24C91" w:rsidRDefault="00B35F11" w:rsidP="00B35F11">
            <w:pPr>
              <w:rPr>
                <w:rFonts w:ascii="Arial" w:hAnsi="Arial" w:cs="Arial"/>
                <w:sz w:val="20"/>
                <w:szCs w:val="20"/>
              </w:rPr>
            </w:pPr>
            <w:r w:rsidRPr="00B24C91">
              <w:rPr>
                <w:rFonts w:ascii="Arial" w:hAnsi="Arial" w:cs="Arial"/>
                <w:sz w:val="20"/>
                <w:szCs w:val="20"/>
              </w:rPr>
              <w:t>Weitz, Barton ve Wensley R. (2002). Handbook of Marketing. Sage Publications, Londra</w:t>
            </w:r>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pStyle w:val="Balk4"/>
              <w:spacing w:before="0" w:beforeAutospacing="0" w:after="0" w:afterAutospacing="0"/>
              <w:rPr>
                <w:rFonts w:ascii="Arial" w:hAnsi="Arial" w:cs="Arial"/>
                <w:b w:val="0"/>
                <w:color w:val="000000"/>
                <w:sz w:val="20"/>
                <w:szCs w:val="20"/>
                <w:lang w:val="en-US"/>
              </w:rPr>
            </w:pP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35F11" w:rsidRPr="00B24C91" w:rsidRDefault="00B35F11" w:rsidP="00B35F11">
            <w:pPr>
              <w:jc w:val="both"/>
              <w:rPr>
                <w:rFonts w:ascii="Arial" w:hAnsi="Arial" w:cs="Arial"/>
                <w:sz w:val="20"/>
                <w:szCs w:val="20"/>
                <w:lang w:val="en-US"/>
              </w:rPr>
            </w:pPr>
          </w:p>
        </w:tc>
      </w:tr>
    </w:tbl>
    <w:p w:rsidR="00B35F11" w:rsidRPr="00B24C91" w:rsidRDefault="00B35F11" w:rsidP="00B35F11">
      <w:pPr>
        <w:rPr>
          <w:rFonts w:ascii="Arial" w:hAnsi="Arial" w:cs="Arial"/>
          <w:sz w:val="20"/>
          <w:szCs w:val="20"/>
          <w:lang w:val="en-US"/>
        </w:rPr>
      </w:pPr>
    </w:p>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Discussing basic concepts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Marketing-Philosophy or Function?</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Marketing theory</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The relationship between </w:t>
            </w:r>
            <w:proofErr w:type="gramStart"/>
            <w:r w:rsidRPr="00B24C91">
              <w:rPr>
                <w:rFonts w:ascii="Arial" w:hAnsi="Arial" w:cs="Arial"/>
                <w:sz w:val="20"/>
                <w:szCs w:val="20"/>
              </w:rPr>
              <w:t>marketing</w:t>
            </w:r>
            <w:proofErr w:type="gramEnd"/>
            <w:r w:rsidRPr="00B24C91">
              <w:rPr>
                <w:rFonts w:ascii="Arial" w:hAnsi="Arial" w:cs="Arial"/>
                <w:sz w:val="20"/>
                <w:szCs w:val="20"/>
              </w:rPr>
              <w:t xml:space="preserve"> and society</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Marketing ethics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History of </w:t>
            </w:r>
            <w:proofErr w:type="gramStart"/>
            <w:r w:rsidRPr="00B24C91">
              <w:rPr>
                <w:rFonts w:ascii="Arial" w:hAnsi="Arial" w:cs="Arial"/>
                <w:sz w:val="20"/>
                <w:szCs w:val="20"/>
              </w:rPr>
              <w:t>marketing</w:t>
            </w:r>
            <w:proofErr w:type="gramEnd"/>
            <w:r w:rsidRPr="00B24C91">
              <w:rPr>
                <w:rFonts w:ascii="Arial" w:hAnsi="Arial" w:cs="Arial"/>
                <w:sz w:val="20"/>
                <w:szCs w:val="20"/>
              </w:rPr>
              <w:t xml:space="preserve"> thought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The economic basis of </w:t>
            </w:r>
            <w:proofErr w:type="gramStart"/>
            <w:r w:rsidRPr="00B24C91">
              <w:rPr>
                <w:rFonts w:ascii="Arial" w:hAnsi="Arial" w:cs="Arial"/>
                <w:sz w:val="20"/>
                <w:szCs w:val="20"/>
              </w:rPr>
              <w:t>marketing</w:t>
            </w:r>
            <w:proofErr w:type="gramEnd"/>
            <w:r w:rsidRPr="00B24C91">
              <w:rPr>
                <w:rFonts w:ascii="Arial" w:hAnsi="Arial" w:cs="Arial"/>
                <w:sz w:val="20"/>
                <w:szCs w:val="20"/>
              </w:rPr>
              <w:t xml:space="preserve"> </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The psychological basis of </w:t>
            </w:r>
            <w:proofErr w:type="gramStart"/>
            <w:r w:rsidRPr="00B24C91">
              <w:rPr>
                <w:rFonts w:ascii="Arial" w:hAnsi="Arial" w:cs="Arial"/>
                <w:sz w:val="20"/>
                <w:szCs w:val="20"/>
              </w:rPr>
              <w:t>marketing</w:t>
            </w:r>
            <w:proofErr w:type="gramEnd"/>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The sociological basis of </w:t>
            </w:r>
            <w:proofErr w:type="gramStart"/>
            <w:r w:rsidRPr="00B24C91">
              <w:rPr>
                <w:rFonts w:ascii="Arial" w:hAnsi="Arial" w:cs="Arial"/>
                <w:sz w:val="20"/>
                <w:szCs w:val="20"/>
              </w:rPr>
              <w:t>marketing</w:t>
            </w:r>
            <w:proofErr w:type="gramEnd"/>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Cultural aspects of </w:t>
            </w:r>
            <w:proofErr w:type="gramStart"/>
            <w:r w:rsidRPr="00B24C91">
              <w:rPr>
                <w:rFonts w:ascii="Arial" w:hAnsi="Arial" w:cs="Arial"/>
                <w:sz w:val="20"/>
                <w:szCs w:val="20"/>
              </w:rPr>
              <w:t>marketing</w:t>
            </w:r>
            <w:proofErr w:type="gramEnd"/>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From </w:t>
            </w:r>
            <w:proofErr w:type="gramStart"/>
            <w:r w:rsidRPr="00B24C91">
              <w:rPr>
                <w:rFonts w:ascii="Arial" w:hAnsi="Arial" w:cs="Arial"/>
                <w:sz w:val="20"/>
                <w:szCs w:val="20"/>
              </w:rPr>
              <w:t>marketing</w:t>
            </w:r>
            <w:proofErr w:type="gramEnd"/>
            <w:r w:rsidRPr="00B24C91">
              <w:rPr>
                <w:rFonts w:ascii="Arial" w:hAnsi="Arial" w:cs="Arial"/>
                <w:sz w:val="20"/>
                <w:szCs w:val="20"/>
              </w:rPr>
              <w:t xml:space="preserve"> mix to relationship marketing</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The new service </w:t>
            </w:r>
            <w:proofErr w:type="gramStart"/>
            <w:r w:rsidRPr="00B24C91">
              <w:rPr>
                <w:rFonts w:ascii="Arial" w:hAnsi="Arial" w:cs="Arial"/>
                <w:sz w:val="20"/>
                <w:szCs w:val="20"/>
              </w:rPr>
              <w:t>marketing</w:t>
            </w:r>
            <w:proofErr w:type="gramEnd"/>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Theory in social </w:t>
            </w:r>
            <w:proofErr w:type="gramStart"/>
            <w:r w:rsidRPr="00B24C91">
              <w:rPr>
                <w:rFonts w:ascii="Arial" w:hAnsi="Arial" w:cs="Arial"/>
                <w:sz w:val="20"/>
                <w:szCs w:val="20"/>
              </w:rPr>
              <w:t>marketing</w:t>
            </w:r>
            <w:proofErr w:type="gramEnd"/>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rPr>
                <w:rFonts w:ascii="Arial" w:hAnsi="Arial" w:cs="Arial"/>
                <w:sz w:val="20"/>
                <w:szCs w:val="20"/>
                <w:lang w:val="en-US"/>
              </w:rPr>
            </w:pPr>
            <w:r w:rsidRPr="00B24C91">
              <w:rPr>
                <w:rFonts w:ascii="Arial" w:hAnsi="Arial" w:cs="Arial"/>
                <w:sz w:val="20"/>
                <w:szCs w:val="20"/>
              </w:rPr>
              <w:t xml:space="preserve">An institutional approach to sustainable </w:t>
            </w:r>
            <w:proofErr w:type="gramStart"/>
            <w:r w:rsidRPr="00B24C91">
              <w:rPr>
                <w:rFonts w:ascii="Arial" w:hAnsi="Arial" w:cs="Arial"/>
                <w:sz w:val="20"/>
                <w:szCs w:val="20"/>
              </w:rPr>
              <w:t>marketing</w:t>
            </w:r>
            <w:proofErr w:type="gramEnd"/>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35F11" w:rsidRPr="00B24C91" w:rsidRDefault="00B35F11" w:rsidP="00B35F11">
            <w:pPr>
              <w:rPr>
                <w:rFonts w:ascii="Arial" w:hAnsi="Arial" w:cs="Arial"/>
                <w:sz w:val="20"/>
                <w:szCs w:val="20"/>
                <w:lang w:val="en-US"/>
              </w:rPr>
            </w:pPr>
            <w:r w:rsidRPr="00B24C91">
              <w:rPr>
                <w:rFonts w:ascii="Arial" w:hAnsi="Arial" w:cs="Arial"/>
                <w:sz w:val="20"/>
                <w:szCs w:val="20"/>
              </w:rPr>
              <w:t>Final exam</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35F11" w:rsidRPr="00B24C91" w:rsidRDefault="00B35F11" w:rsidP="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 xml:space="preserve">Identify the sectoral conditions on level to be able to cope with the structure of the </w:t>
            </w:r>
            <w:r w:rsidRPr="00B24C91">
              <w:rPr>
                <w:rFonts w:ascii="Arial" w:hAnsi="Arial" w:cs="Arial"/>
                <w:sz w:val="20"/>
                <w:szCs w:val="20"/>
              </w:rPr>
              <w:lastRenderedPageBreak/>
              <w:t>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lastRenderedPageBreak/>
              <w:t xml:space="preserve"> </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 xml:space="preserve"> </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tcPr>
          <w:p w:rsidR="00B35F11" w:rsidRPr="00B24C91" w:rsidRDefault="00B35F11" w:rsidP="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B35F11" w:rsidRPr="00B24C91" w:rsidRDefault="00B35F11" w:rsidP="00B35F11">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B35F11" w:rsidRPr="00B24C91" w:rsidRDefault="00B35F11" w:rsidP="00B35F11">
            <w:pPr>
              <w:jc w:val="center"/>
              <w:rPr>
                <w:rFonts w:ascii="Arial" w:hAnsi="Arial" w:cs="Arial"/>
                <w:b/>
                <w:sz w:val="20"/>
                <w:szCs w:val="20"/>
                <w:lang w:val="en-US"/>
              </w:rPr>
            </w:pP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tcPr>
          <w:p w:rsidR="00B35F11" w:rsidRPr="00B24C91" w:rsidRDefault="00B35F11" w:rsidP="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7568834E" wp14:editId="45824A76">
            <wp:extent cx="942975" cy="942975"/>
            <wp:effectExtent l="0" t="0" r="0" b="0"/>
            <wp:docPr id="1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45877CFC" wp14:editId="79D2AC3B">
            <wp:extent cx="1647825" cy="971550"/>
            <wp:effectExtent l="0" t="0" r="0" b="0"/>
            <wp:docPr id="1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35F11" w:rsidRPr="00B24C91" w:rsidTr="00B35F11">
        <w:tc>
          <w:tcPr>
            <w:tcW w:w="1167"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outlineLvl w:val="0"/>
              <w:rPr>
                <w:rFonts w:ascii="Arial" w:hAnsi="Arial" w:cs="Arial"/>
                <w:b/>
                <w:sz w:val="20"/>
                <w:szCs w:val="20"/>
                <w:lang w:val="en-US"/>
              </w:rPr>
            </w:pPr>
            <w:bookmarkStart w:id="7" w:name="d7"/>
            <w:r w:rsidRPr="00B24C91">
              <w:rPr>
                <w:rFonts w:ascii="Arial" w:hAnsi="Arial" w:cs="Arial"/>
                <w:b/>
                <w:sz w:val="20"/>
                <w:szCs w:val="20"/>
                <w:lang w:val="en-US"/>
              </w:rPr>
              <w:t>Semeste</w:t>
            </w:r>
            <w:bookmarkEnd w:id="7"/>
            <w:r w:rsidRPr="00B24C91">
              <w:rPr>
                <w:rFonts w:ascii="Arial" w:hAnsi="Arial" w:cs="Arial"/>
                <w:b/>
                <w:sz w:val="20"/>
                <w:szCs w:val="20"/>
                <w:lang w:val="en-US"/>
              </w:rPr>
              <w:t>r</w:t>
            </w:r>
          </w:p>
        </w:tc>
        <w:tc>
          <w:tcPr>
            <w:tcW w:w="1262"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B35F11" w:rsidRPr="00B24C91" w:rsidRDefault="00B35F11" w:rsidP="00B35F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35F11" w:rsidRPr="00B24C91" w:rsidTr="00B35F11">
        <w:tc>
          <w:tcPr>
            <w:tcW w:w="1668"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513911007</w:t>
            </w:r>
          </w:p>
        </w:tc>
        <w:tc>
          <w:tcPr>
            <w:tcW w:w="1842" w:type="dxa"/>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Borders>
              <w:top w:val="single" w:sz="12" w:space="0" w:color="auto"/>
              <w:left w:val="single" w:sz="12" w:space="0" w:color="auto"/>
              <w:bottom w:val="single" w:sz="12" w:space="0" w:color="auto"/>
              <w:right w:val="single" w:sz="12" w:space="0" w:color="auto"/>
            </w:tcBorders>
            <w:hideMark/>
          </w:tcPr>
          <w:p w:rsidR="00B35F11" w:rsidRPr="00B24C91" w:rsidRDefault="00B35F11">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GB"/>
              </w:rPr>
              <w:t xml:space="preserve">Sustainable Tourism Management </w:t>
            </w:r>
          </w:p>
        </w:tc>
      </w:tr>
    </w:tbl>
    <w:p w:rsidR="00B35F11" w:rsidRPr="00B24C91" w:rsidRDefault="00B35F11" w:rsidP="00B35F1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50"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341"/>
        <w:gridCol w:w="687"/>
        <w:gridCol w:w="1207"/>
        <w:gridCol w:w="222"/>
        <w:gridCol w:w="222"/>
        <w:gridCol w:w="1016"/>
        <w:gridCol w:w="898"/>
        <w:gridCol w:w="277"/>
        <w:gridCol w:w="406"/>
        <w:gridCol w:w="2936"/>
        <w:gridCol w:w="1304"/>
      </w:tblGrid>
      <w:tr w:rsidR="00B35F11" w:rsidRPr="00B24C91" w:rsidTr="00B35F11">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b/>
                <w:sz w:val="20"/>
                <w:szCs w:val="20"/>
                <w:lang w:val="en-US"/>
              </w:rPr>
              <w:t xml:space="preserve">Semester </w:t>
            </w:r>
          </w:p>
        </w:tc>
        <w:tc>
          <w:tcPr>
            <w:tcW w:w="1653" w:type="pct"/>
            <w:gridSpan w:val="6"/>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6" w:type="pct"/>
            <w:gridSpan w:val="5"/>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Course’s</w:t>
            </w:r>
          </w:p>
        </w:tc>
      </w:tr>
      <w:tr w:rsidR="00B35F11" w:rsidRPr="00B24C91" w:rsidTr="00B35F1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35F11" w:rsidRPr="00B24C91" w:rsidRDefault="00B35F11">
            <w:pPr>
              <w:rPr>
                <w:rFonts w:ascii="Arial" w:hAnsi="Arial" w:cs="Arial"/>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Practice</w:t>
            </w:r>
          </w:p>
        </w:tc>
        <w:tc>
          <w:tcPr>
            <w:tcW w:w="579" w:type="pct"/>
            <w:gridSpan w:val="3"/>
            <w:tcBorders>
              <w:top w:val="single" w:sz="4" w:space="0" w:color="auto"/>
              <w:left w:val="single" w:sz="4" w:space="0" w:color="auto"/>
              <w:bottom w:val="single" w:sz="4" w:space="0" w:color="auto"/>
              <w:right w:val="single" w:sz="12" w:space="0" w:color="auto"/>
            </w:tcBorders>
            <w:vAlign w:val="center"/>
            <w:hideMark/>
          </w:tcPr>
          <w:p w:rsidR="00B35F11" w:rsidRPr="00B24C91" w:rsidRDefault="00B35F11">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Type</w:t>
            </w:r>
          </w:p>
        </w:tc>
        <w:tc>
          <w:tcPr>
            <w:tcW w:w="619" w:type="pct"/>
            <w:tcBorders>
              <w:top w:val="single" w:sz="4" w:space="0" w:color="auto"/>
              <w:left w:val="single" w:sz="4" w:space="0" w:color="auto"/>
              <w:bottom w:val="single" w:sz="4"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Language</w:t>
            </w:r>
          </w:p>
        </w:tc>
      </w:tr>
      <w:tr w:rsidR="00B35F11" w:rsidRPr="00B24C91" w:rsidTr="00B35F11">
        <w:trPr>
          <w:trHeight w:val="367"/>
        </w:trPr>
        <w:tc>
          <w:tcPr>
            <w:tcW w:w="582" w:type="pct"/>
            <w:tcBorders>
              <w:top w:val="single" w:sz="4" w:space="0" w:color="auto"/>
              <w:left w:val="single" w:sz="12" w:space="0" w:color="auto"/>
              <w:bottom w:val="single" w:sz="12" w:space="0" w:color="auto"/>
              <w:right w:val="single" w:sz="12" w:space="0" w:color="auto"/>
            </w:tcBorders>
            <w:vAlign w:val="center"/>
            <w:hideMark/>
          </w:tcPr>
          <w:p w:rsidR="00B35F11" w:rsidRPr="00B24C91" w:rsidRDefault="001866C8">
            <w:pPr>
              <w:jc w:val="center"/>
              <w:rPr>
                <w:rFonts w:ascii="Arial" w:hAnsi="Arial" w:cs="Arial"/>
                <w:sz w:val="20"/>
                <w:szCs w:val="20"/>
                <w:lang w:val="en-US"/>
              </w:rPr>
            </w:pPr>
            <w:r>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right w:val="single" w:sz="4"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 0</w:t>
            </w:r>
          </w:p>
        </w:tc>
        <w:tc>
          <w:tcPr>
            <w:tcW w:w="579" w:type="pct"/>
            <w:gridSpan w:val="3"/>
            <w:tcBorders>
              <w:top w:val="single" w:sz="4" w:space="0" w:color="auto"/>
              <w:left w:val="single" w:sz="4" w:space="0" w:color="auto"/>
              <w:bottom w:val="single" w:sz="12" w:space="0" w:color="auto"/>
              <w:right w:val="single" w:sz="12"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left w:val="single" w:sz="4" w:space="0" w:color="auto"/>
              <w:bottom w:val="single" w:sz="12" w:space="0" w:color="auto"/>
              <w:right w:val="single" w:sz="4"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right w:val="single" w:sz="4"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right w:val="single" w:sz="12"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Turkish</w:t>
            </w:r>
          </w:p>
        </w:tc>
      </w:tr>
      <w:tr w:rsidR="00B35F11" w:rsidRPr="00B24C91" w:rsidTr="00B35F11">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Category</w:t>
            </w:r>
          </w:p>
        </w:tc>
      </w:tr>
      <w:tr w:rsidR="00B35F11" w:rsidRPr="00B24C91" w:rsidTr="00B35F11">
        <w:trPr>
          <w:trHeight w:val="546"/>
        </w:trPr>
        <w:tc>
          <w:tcPr>
            <w:tcW w:w="752" w:type="pct"/>
            <w:gridSpan w:val="2"/>
            <w:tcBorders>
              <w:top w:val="single" w:sz="12"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999" w:type="pct"/>
            <w:gridSpan w:val="4"/>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0" w:type="pct"/>
            <w:gridSpan w:val="5"/>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9" w:type="pct"/>
            <w:tcBorders>
              <w:top w:val="single" w:sz="12" w:space="0" w:color="auto"/>
              <w:left w:val="single" w:sz="6" w:space="0" w:color="auto"/>
              <w:bottom w:val="single" w:sz="6"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Social Sciences</w:t>
            </w:r>
          </w:p>
        </w:tc>
      </w:tr>
      <w:tr w:rsidR="00B35F11" w:rsidRPr="00B24C91" w:rsidTr="00B35F11">
        <w:trPr>
          <w:trHeight w:val="138"/>
        </w:trPr>
        <w:tc>
          <w:tcPr>
            <w:tcW w:w="752" w:type="pct"/>
            <w:gridSpan w:val="2"/>
            <w:tcBorders>
              <w:top w:val="single" w:sz="6" w:space="0" w:color="auto"/>
              <w:left w:val="single" w:sz="12" w:space="0" w:color="auto"/>
              <w:bottom w:val="single" w:sz="12" w:space="0" w:color="auto"/>
              <w:right w:val="single" w:sz="4" w:space="0" w:color="auto"/>
            </w:tcBorders>
          </w:tcPr>
          <w:p w:rsidR="00B35F11" w:rsidRPr="00B24C91" w:rsidRDefault="00B35F11">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rsidR="00B35F11" w:rsidRPr="00B24C91" w:rsidRDefault="00B35F11">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right w:val="single" w:sz="6"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b/>
                <w:sz w:val="20"/>
                <w:szCs w:val="20"/>
              </w:rPr>
              <w:sym w:font="Symbol" w:char="F0D6"/>
            </w:r>
          </w:p>
        </w:tc>
      </w:tr>
      <w:tr w:rsidR="00B35F11" w:rsidRPr="00B24C91" w:rsidTr="00B35F1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35F11" w:rsidRPr="00B24C91" w:rsidTr="00B35F11">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hideMark/>
          </w:tcPr>
          <w:p w:rsidR="00B35F11" w:rsidRPr="00B24C91" w:rsidRDefault="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hideMark/>
          </w:tcPr>
          <w:p w:rsidR="00B35F11" w:rsidRPr="00B24C91" w:rsidRDefault="00B35F11">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rsidR="00B35F11" w:rsidRPr="00B24C91" w:rsidRDefault="00B35F11">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 2 (Article Review)</w:t>
            </w:r>
          </w:p>
        </w:tc>
        <w:tc>
          <w:tcPr>
            <w:tcW w:w="619" w:type="pct"/>
            <w:tcBorders>
              <w:top w:val="single" w:sz="4" w:space="0" w:color="auto"/>
              <w:left w:val="single" w:sz="8" w:space="0" w:color="auto"/>
              <w:bottom w:val="single" w:sz="4"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40</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rsidR="00B35F11" w:rsidRPr="00B24C91" w:rsidRDefault="00B35F11">
            <w:pPr>
              <w:jc w:val="center"/>
              <w:rPr>
                <w:rFonts w:ascii="Arial" w:hAnsi="Arial" w:cs="Arial"/>
                <w:sz w:val="20"/>
                <w:szCs w:val="20"/>
                <w:lang w:val="en-US"/>
              </w:rPr>
            </w:pP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2 (Current Research)</w:t>
            </w:r>
          </w:p>
        </w:tc>
        <w:tc>
          <w:tcPr>
            <w:tcW w:w="619" w:type="pct"/>
            <w:tcBorders>
              <w:top w:val="single" w:sz="8" w:space="0" w:color="auto"/>
              <w:left w:val="single" w:sz="8" w:space="0" w:color="auto"/>
              <w:bottom w:val="single" w:sz="8" w:space="0" w:color="auto"/>
              <w:right w:val="single" w:sz="12" w:space="0" w:color="auto"/>
            </w:tcBorders>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60</w:t>
            </w:r>
          </w:p>
        </w:tc>
      </w:tr>
      <w:tr w:rsidR="00B35F11" w:rsidRPr="00B24C91" w:rsidTr="00B35F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rsidR="00B35F11" w:rsidRPr="00B24C91" w:rsidRDefault="00B35F11">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rsidR="00B35F11" w:rsidRPr="00B24C91" w:rsidRDefault="00B35F11">
            <w:pPr>
              <w:jc w:val="center"/>
              <w:rPr>
                <w:rFonts w:ascii="Arial" w:hAnsi="Arial" w:cs="Arial"/>
                <w:sz w:val="20"/>
                <w:szCs w:val="20"/>
                <w:lang w:val="en-US"/>
              </w:rPr>
            </w:pPr>
          </w:p>
        </w:tc>
      </w:tr>
      <w:tr w:rsidR="00B35F11" w:rsidRPr="00B24C91" w:rsidTr="00B35F11">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lastRenderedPageBreak/>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35F11" w:rsidRPr="00B24C91" w:rsidRDefault="00B35F11">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B35F11" w:rsidRPr="00B24C91" w:rsidRDefault="00B35F11">
            <w:pPr>
              <w:jc w:val="center"/>
              <w:rPr>
                <w:rFonts w:ascii="Arial" w:hAnsi="Arial" w:cs="Arial"/>
                <w:sz w:val="20"/>
                <w:szCs w:val="20"/>
                <w:lang w:val="en-US"/>
              </w:rPr>
            </w:pPr>
          </w:p>
        </w:tc>
        <w:tc>
          <w:tcPr>
            <w:tcW w:w="619" w:type="pct"/>
            <w:tcBorders>
              <w:top w:val="single" w:sz="12" w:space="0" w:color="auto"/>
              <w:left w:val="single" w:sz="8" w:space="0" w:color="auto"/>
              <w:bottom w:val="single" w:sz="8"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both"/>
              <w:rPr>
                <w:rFonts w:ascii="Arial" w:hAnsi="Arial" w:cs="Arial"/>
                <w:sz w:val="20"/>
                <w:szCs w:val="20"/>
                <w:lang w:val="en-US"/>
              </w:rPr>
            </w:pPr>
            <w:r w:rsidRPr="00B24C91">
              <w:rPr>
                <w:rFonts w:ascii="Arial" w:hAnsi="Arial" w:cs="Arial"/>
                <w:sz w:val="20"/>
                <w:szCs w:val="20"/>
                <w:lang w:val="en-US"/>
              </w:rPr>
              <w:t xml:space="preserve"> </w:t>
            </w:r>
          </w:p>
        </w:tc>
      </w:tr>
      <w:tr w:rsidR="00B35F11" w:rsidRPr="00B24C91" w:rsidTr="00B35F11">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Problems related to life-support systems and the global environment; The role of the human factor in environmental change; tourism and environmental interactions; Analysis of the relationships between the natural environment, local economy, local people and tourism. Approaches to environmental planning and sustainable tourism management</w:t>
            </w:r>
          </w:p>
        </w:tc>
      </w:tr>
      <w:tr w:rsidR="00B35F11" w:rsidRPr="00B24C91" w:rsidTr="00B35F11">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Learning sustainable tourism planning approaches and models; understanding tourism policy making processes; Ability to plan sustainable tourism development</w:t>
            </w: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Supports academic development in the field of Sustainable Tourism</w:t>
            </w:r>
          </w:p>
        </w:tc>
      </w:tr>
      <w:tr w:rsidR="00B35F11" w:rsidRPr="00B24C91" w:rsidTr="00B35F11">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tabs>
                <w:tab w:val="left" w:pos="7800"/>
              </w:tabs>
              <w:rPr>
                <w:rFonts w:ascii="Arial" w:hAnsi="Arial" w:cs="Arial"/>
                <w:sz w:val="20"/>
                <w:szCs w:val="20"/>
                <w:lang w:val="en-US"/>
              </w:rPr>
            </w:pPr>
            <w:r w:rsidRPr="00B24C91">
              <w:rPr>
                <w:rFonts w:ascii="Arial" w:hAnsi="Arial" w:cs="Arial"/>
                <w:sz w:val="20"/>
                <w:szCs w:val="20"/>
                <w:lang w:val="en-US"/>
              </w:rPr>
              <w:t>The origin of the Concepts of Sustainability and Sustainable Development is understood, and the Importance and Development of Sustainable Tourism is Learned.</w:t>
            </w:r>
          </w:p>
        </w:tc>
      </w:tr>
      <w:tr w:rsidR="00B35F11" w:rsidRPr="00B24C91" w:rsidTr="00B35F11">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pStyle w:val="Balk1"/>
              <w:shd w:val="clear" w:color="auto" w:fill="FFFFFF"/>
              <w:spacing w:before="0"/>
              <w:rPr>
                <w:rFonts w:ascii="Arial" w:hAnsi="Arial" w:cs="Arial"/>
                <w:color w:val="auto"/>
                <w:sz w:val="20"/>
                <w:szCs w:val="20"/>
              </w:rPr>
            </w:pPr>
            <w:r w:rsidRPr="00B24C91">
              <w:rPr>
                <w:rFonts w:ascii="Arial" w:hAnsi="Arial" w:cs="Arial"/>
                <w:color w:val="auto"/>
                <w:sz w:val="20"/>
                <w:szCs w:val="20"/>
              </w:rPr>
              <w:t xml:space="preserve">Turizm ve Çevre Yönetimi (Aydın Çevirgen, Cengiz Demir) </w:t>
            </w:r>
          </w:p>
          <w:p w:rsidR="00B35F11" w:rsidRPr="00B24C91" w:rsidRDefault="00B35F11">
            <w:pPr>
              <w:rPr>
                <w:rFonts w:ascii="Arial" w:hAnsi="Arial" w:cs="Arial"/>
                <w:sz w:val="20"/>
                <w:szCs w:val="20"/>
              </w:rPr>
            </w:pPr>
            <w:r w:rsidRPr="00B24C91">
              <w:rPr>
                <w:rFonts w:ascii="Arial" w:hAnsi="Arial" w:cs="Arial"/>
                <w:sz w:val="20"/>
                <w:szCs w:val="20"/>
              </w:rPr>
              <w:t>Stephen A. Roosa (2010) Sustainable Development Handbook, The Fairmont Press, David Weaver (2006) Sustainable Tourism, Elsevier.</w:t>
            </w:r>
          </w:p>
        </w:tc>
      </w:tr>
      <w:tr w:rsidR="00B35F11" w:rsidRPr="00B24C91" w:rsidTr="00B35F11">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jc w:val="both"/>
              <w:rPr>
                <w:rFonts w:ascii="Arial" w:hAnsi="Arial" w:cs="Arial"/>
                <w:color w:val="000000"/>
                <w:sz w:val="20"/>
                <w:szCs w:val="20"/>
                <w:lang w:val="en-US"/>
              </w:rPr>
            </w:pPr>
            <w:r w:rsidRPr="00B24C91">
              <w:rPr>
                <w:rFonts w:ascii="Arial" w:hAnsi="Arial" w:cs="Arial"/>
                <w:color w:val="000000"/>
                <w:sz w:val="20"/>
                <w:szCs w:val="20"/>
                <w:lang w:val="en-US"/>
              </w:rPr>
              <w:t>Research articles in national and international literature</w:t>
            </w:r>
          </w:p>
        </w:tc>
      </w:tr>
      <w:tr w:rsidR="00B35F11" w:rsidRPr="00B24C91" w:rsidTr="00B35F11">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hideMark/>
          </w:tcPr>
          <w:p w:rsidR="00B35F11" w:rsidRPr="00B24C91" w:rsidRDefault="00B35F11">
            <w:pPr>
              <w:jc w:val="both"/>
              <w:rPr>
                <w:rFonts w:ascii="Arial" w:hAnsi="Arial" w:cs="Arial"/>
                <w:sz w:val="20"/>
                <w:szCs w:val="20"/>
                <w:lang w:val="en-US"/>
              </w:rPr>
            </w:pPr>
            <w:r w:rsidRPr="00B24C91">
              <w:rPr>
                <w:rFonts w:ascii="Arial" w:hAnsi="Arial" w:cs="Arial"/>
                <w:sz w:val="20"/>
                <w:szCs w:val="20"/>
                <w:lang w:val="en-GB"/>
              </w:rPr>
              <w:t>Projectors, Computer</w:t>
            </w:r>
          </w:p>
        </w:tc>
      </w:tr>
      <w:tr w:rsidR="00B35F11" w:rsidRPr="00B24C91" w:rsidTr="00B35F11">
        <w:tc>
          <w:tcPr>
            <w:tcW w:w="1350" w:type="dxa"/>
            <w:tcBorders>
              <w:top w:val="nil"/>
              <w:left w:val="nil"/>
              <w:bottom w:val="nil"/>
              <w:right w:val="nil"/>
            </w:tcBorders>
            <w:vAlign w:val="center"/>
            <w:hideMark/>
          </w:tcPr>
          <w:p w:rsidR="00B35F11" w:rsidRPr="00B24C91" w:rsidRDefault="00B35F11">
            <w:pPr>
              <w:rPr>
                <w:rFonts w:ascii="Arial" w:hAnsi="Arial" w:cs="Arial"/>
                <w:sz w:val="20"/>
                <w:szCs w:val="20"/>
                <w:lang w:val="en-US"/>
              </w:rPr>
            </w:pPr>
          </w:p>
        </w:tc>
        <w:tc>
          <w:tcPr>
            <w:tcW w:w="39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76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33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6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6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12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99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33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46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3195"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c>
          <w:tcPr>
            <w:tcW w:w="1440" w:type="dxa"/>
            <w:tcBorders>
              <w:top w:val="nil"/>
              <w:left w:val="nil"/>
              <w:bottom w:val="nil"/>
              <w:right w:val="nil"/>
            </w:tcBorders>
            <w:vAlign w:val="center"/>
            <w:hideMark/>
          </w:tcPr>
          <w:p w:rsidR="00B35F11" w:rsidRPr="00B24C91" w:rsidRDefault="00B35F11">
            <w:pPr>
              <w:rPr>
                <w:rFonts w:ascii="Arial" w:eastAsia="Calibri" w:hAnsi="Arial" w:cs="Arial"/>
                <w:sz w:val="20"/>
                <w:szCs w:val="20"/>
                <w:lang w:val="en-US" w:eastAsia="en-US"/>
              </w:rPr>
            </w:pPr>
          </w:p>
        </w:tc>
      </w:tr>
    </w:tbl>
    <w:p w:rsidR="00B35F11" w:rsidRPr="00B24C91" w:rsidRDefault="00B35F11" w:rsidP="00B35F11">
      <w:pPr>
        <w:rPr>
          <w:rFonts w:ascii="Arial" w:hAnsi="Arial" w:cs="Arial"/>
          <w:sz w:val="20"/>
          <w:szCs w:val="20"/>
          <w:lang w:val="en-US"/>
        </w:rPr>
      </w:pPr>
    </w:p>
    <w:p w:rsidR="00B35F11" w:rsidRPr="00B24C91" w:rsidRDefault="00B35F11" w:rsidP="00B35F11">
      <w:pPr>
        <w:ind w:left="8222" w:right="-426" w:hanging="434"/>
        <w:jc w:val="right"/>
        <w:rPr>
          <w:rFonts w:ascii="Arial" w:hAnsi="Arial" w:cs="Arial"/>
          <w:i/>
          <w:sz w:val="20"/>
          <w:szCs w:val="20"/>
          <w:lang w:val="en-US"/>
        </w:rPr>
      </w:pPr>
      <w:r w:rsidRPr="00B24C91">
        <w:rPr>
          <w:rFonts w:ascii="Arial" w:hAnsi="Arial" w:cs="Arial"/>
          <w:i/>
          <w:noProof/>
          <w:sz w:val="20"/>
          <w:szCs w:val="20"/>
          <w:lang w:val="en-US"/>
        </w:rPr>
        <w:t>SBE-OU-02</w:t>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35F11" w:rsidRPr="00B24C91" w:rsidTr="00B35F11">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Syllabus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b/>
                <w:sz w:val="20"/>
                <w:szCs w:val="20"/>
                <w:lang w:val="en-US"/>
              </w:rPr>
            </w:pPr>
            <w:r w:rsidRPr="00B24C91">
              <w:rPr>
                <w:rFonts w:ascii="Arial" w:hAnsi="Arial" w:cs="Arial"/>
                <w:b/>
                <w:sz w:val="20"/>
                <w:szCs w:val="20"/>
                <w:lang w:val="en-US"/>
              </w:rPr>
              <w:t xml:space="preserve">                                                        Topics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Basic Information and Student Responsibilities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History of Sustainability</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The Concept of Sustainable Development and Its Emergence</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Important Developments Regarding Sustainable Development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Sustainable Development and Sustainable Tourism Relations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The Relationship Between Sustainable Tourism and Environment</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Sustainable Tourism Policies, Principles, Dimensions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Destination Management and Planning Suitable for Sustainable Tourism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Sustainable Tourism Management in Terms of Public Administration and Private Sector</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Approaches and Discussions on Sustainable Tourism</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Article Presentations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Article Presentations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Report Presentations</w:t>
            </w:r>
          </w:p>
        </w:tc>
      </w:tr>
      <w:tr w:rsidR="00B35F11" w:rsidRPr="00B24C91" w:rsidTr="00B35F11">
        <w:trPr>
          <w:jc w:val="center"/>
        </w:trPr>
        <w:tc>
          <w:tcPr>
            <w:tcW w:w="536"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Report Presentations</w:t>
            </w:r>
          </w:p>
        </w:tc>
      </w:tr>
      <w:tr w:rsidR="00B35F11" w:rsidRPr="00B24C91" w:rsidTr="00B35F11">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hideMark/>
          </w:tcPr>
          <w:p w:rsidR="00B35F11" w:rsidRPr="00B24C91" w:rsidRDefault="00B35F11">
            <w:pPr>
              <w:rPr>
                <w:rFonts w:ascii="Arial" w:hAnsi="Arial" w:cs="Arial"/>
                <w:sz w:val="20"/>
                <w:szCs w:val="20"/>
                <w:lang w:val="en-US"/>
              </w:rPr>
            </w:pPr>
            <w:r w:rsidRPr="00B24C91">
              <w:rPr>
                <w:rFonts w:ascii="Arial" w:hAnsi="Arial" w:cs="Arial"/>
                <w:sz w:val="20"/>
                <w:szCs w:val="20"/>
                <w:lang w:val="en-US"/>
              </w:rPr>
              <w:t>Report Presentations</w:t>
            </w:r>
          </w:p>
        </w:tc>
      </w:tr>
    </w:tbl>
    <w:p w:rsidR="00B35F11" w:rsidRPr="00B24C91" w:rsidRDefault="00B35F11" w:rsidP="00B35F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35F11" w:rsidRPr="00B24C91" w:rsidTr="00B35F11">
        <w:tc>
          <w:tcPr>
            <w:tcW w:w="411" w:type="pct"/>
            <w:tcBorders>
              <w:top w:val="single" w:sz="12"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hideMark/>
          </w:tcPr>
          <w:p w:rsidR="00B35F11" w:rsidRPr="00B24C91" w:rsidRDefault="00B35F11">
            <w:pPr>
              <w:jc w:val="center"/>
              <w:rPr>
                <w:rFonts w:ascii="Arial" w:hAnsi="Arial" w:cs="Arial"/>
                <w:b/>
                <w:sz w:val="20"/>
                <w:szCs w:val="20"/>
                <w:lang w:val="en-US"/>
              </w:rPr>
            </w:pPr>
            <w:r w:rsidRPr="00B24C91">
              <w:rPr>
                <w:rFonts w:ascii="Arial" w:hAnsi="Arial" w:cs="Arial"/>
                <w:b/>
                <w:sz w:val="20"/>
                <w:szCs w:val="20"/>
                <w:lang w:val="en-US"/>
              </w:rPr>
              <w:t>1</w:t>
            </w: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lastRenderedPageBreak/>
              <w:t>9</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rPr>
          <w:trHeight w:val="355"/>
        </w:trPr>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411" w:type="pct"/>
            <w:tcBorders>
              <w:top w:val="single" w:sz="6" w:space="0" w:color="auto"/>
              <w:left w:val="single" w:sz="12" w:space="0" w:color="auto"/>
              <w:bottom w:val="single" w:sz="6" w:space="0" w:color="auto"/>
              <w:right w:val="single" w:sz="6" w:space="0" w:color="auto"/>
            </w:tcBorders>
            <w:vAlign w:val="center"/>
            <w:hideMark/>
          </w:tcPr>
          <w:p w:rsidR="00B35F11" w:rsidRPr="00B24C91" w:rsidRDefault="00B35F11">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hideMark/>
          </w:tcPr>
          <w:p w:rsidR="00B35F11" w:rsidRPr="00B24C91" w:rsidRDefault="00B35F11">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B35F11" w:rsidRPr="00B24C91" w:rsidRDefault="00B35F11">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hideMark/>
          </w:tcPr>
          <w:p w:rsidR="00B35F11" w:rsidRPr="00B24C91" w:rsidRDefault="00B24C91">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35F11" w:rsidRPr="00B24C91" w:rsidRDefault="00B35F11">
            <w:pPr>
              <w:jc w:val="center"/>
              <w:rPr>
                <w:rFonts w:ascii="Arial" w:hAnsi="Arial" w:cs="Arial"/>
                <w:sz w:val="20"/>
                <w:szCs w:val="20"/>
                <w:lang w:val="en-US"/>
              </w:rPr>
            </w:pPr>
          </w:p>
        </w:tc>
      </w:tr>
      <w:tr w:rsidR="00B35F11" w:rsidRPr="00B24C91" w:rsidTr="00B35F11">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B35F11" w:rsidRPr="00B24C91" w:rsidRDefault="00B35F11">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35F11" w:rsidRPr="00B24C91" w:rsidRDefault="00B35F11" w:rsidP="00B35F11">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35F11" w:rsidRPr="00B24C91" w:rsidRDefault="00B35F11" w:rsidP="00B35F11">
      <w:pPr>
        <w:ind w:left="567" w:right="-426" w:firstLine="708"/>
        <w:jc w:val="right"/>
        <w:rPr>
          <w:rFonts w:ascii="Arial" w:hAnsi="Arial" w:cs="Arial"/>
          <w:sz w:val="20"/>
          <w:szCs w:val="20"/>
          <w:lang w:val="en-US"/>
        </w:rPr>
      </w:pPr>
    </w:p>
    <w:p w:rsidR="00B35F11" w:rsidRPr="00B24C91" w:rsidRDefault="00B35F11" w:rsidP="00B35F11">
      <w:pPr>
        <w:ind w:left="567" w:right="-426" w:firstLine="708"/>
        <w:jc w:val="right"/>
        <w:rPr>
          <w:rFonts w:ascii="Arial" w:hAnsi="Arial" w:cs="Arial"/>
          <w:sz w:val="20"/>
          <w:szCs w:val="20"/>
          <w:lang w:val="en-US"/>
        </w:rPr>
      </w:pPr>
      <w:r w:rsidRPr="00B24C91">
        <w:rPr>
          <w:rFonts w:ascii="Arial" w:hAnsi="Arial" w:cs="Arial"/>
          <w:sz w:val="20"/>
          <w:szCs w:val="20"/>
        </w:rPr>
        <w:t>Prof. Dr. Cüneyt TOKMAK</w:t>
      </w:r>
      <w:r w:rsidRPr="00B24C91">
        <w:rPr>
          <w:rFonts w:ascii="Arial" w:hAnsi="Arial" w:cs="Arial"/>
          <w:sz w:val="20"/>
          <w:szCs w:val="20"/>
          <w:lang w:val="en-US"/>
        </w:rPr>
        <w:t xml:space="preserve"> </w:t>
      </w:r>
    </w:p>
    <w:p w:rsidR="00B35F11" w:rsidRPr="00B24C91" w:rsidRDefault="00B35F11" w:rsidP="00B35F11">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B35F11" w:rsidRPr="00B24C91" w:rsidRDefault="00B35F11" w:rsidP="00B35F11">
      <w:pPr>
        <w:ind w:left="567" w:right="-567" w:firstLine="4820"/>
        <w:jc w:val="right"/>
        <w:rPr>
          <w:rFonts w:ascii="Arial" w:hAnsi="Arial" w:cs="Arial"/>
          <w:sz w:val="20"/>
          <w:szCs w:val="20"/>
          <w:lang w:val="en-US"/>
        </w:rPr>
      </w:pPr>
    </w:p>
    <w:p w:rsidR="00B35F11" w:rsidRPr="00B24C91" w:rsidRDefault="00B35F11" w:rsidP="00B35F11">
      <w:pPr>
        <w:ind w:left="567" w:right="-567" w:firstLine="4820"/>
        <w:jc w:val="right"/>
        <w:rPr>
          <w:rFonts w:ascii="Arial" w:hAnsi="Arial" w:cs="Arial"/>
          <w:sz w:val="20"/>
          <w:szCs w:val="20"/>
          <w:lang w:val="en-US"/>
        </w:rPr>
      </w:pPr>
    </w:p>
    <w:p w:rsidR="00B35F11" w:rsidRPr="00B24C91" w:rsidRDefault="00B35F11" w:rsidP="00B35F11">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26/07/2023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noProof/>
          <w:sz w:val="20"/>
          <w:szCs w:val="20"/>
          <w:lang w:val="en-US"/>
        </w:rPr>
        <w:t>SBE-OU-02</w:t>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C04973" w:rsidRPr="00B24C91" w:rsidRDefault="00C04973"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098CCA3E" wp14:editId="7937658A">
            <wp:extent cx="942975" cy="942975"/>
            <wp:effectExtent l="0" t="0" r="0" b="0"/>
            <wp:docPr id="1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45877CFC" wp14:editId="79D2AC3B">
            <wp:extent cx="1647825" cy="971550"/>
            <wp:effectExtent l="0" t="0" r="0" b="0"/>
            <wp:docPr id="1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8" w:name="d8"/>
            <w:r w:rsidRPr="00B24C91">
              <w:rPr>
                <w:rFonts w:ascii="Arial" w:hAnsi="Arial" w:cs="Arial"/>
                <w:b/>
                <w:sz w:val="20"/>
                <w:szCs w:val="20"/>
                <w:lang w:val="en-US"/>
              </w:rPr>
              <w:t>Semeste</w:t>
            </w:r>
            <w:bookmarkEnd w:id="8"/>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Psychological Dynamics of Tourism</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3"/>
        <w:gridCol w:w="719"/>
        <w:gridCol w:w="1237"/>
        <w:gridCol w:w="155"/>
        <w:gridCol w:w="50"/>
        <w:gridCol w:w="1049"/>
        <w:gridCol w:w="926"/>
        <w:gridCol w:w="298"/>
        <w:gridCol w:w="436"/>
        <w:gridCol w:w="2974"/>
        <w:gridCol w:w="1330"/>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5"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4"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1"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7"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1"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7"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0"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1"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2"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7"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0"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1"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2"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9"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1 </w:t>
            </w:r>
          </w:p>
        </w:tc>
        <w:tc>
          <w:tcPr>
            <w:tcW w:w="617"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40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9"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7"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9"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7"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79"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Attitude and behavior, tourist behavior, tourist motivations, tourist psychology</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Assimilating the psychological dynamics of tourism</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This course will contribute to understanding the behavior of tourism sector employees and tourists.</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To gain analysis skills on tourist behavior and motivations</w:t>
            </w:r>
          </w:p>
        </w:tc>
      </w:tr>
      <w:tr w:rsidR="007A0967" w:rsidRPr="00B24C91" w:rsidTr="001866C8">
        <w:trPr>
          <w:trHeight w:val="47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 xml:space="preserve">Ross, G. F. (1998). The Psychology of Tourism. </w:t>
            </w:r>
            <w:r w:rsidRPr="00B24C91">
              <w:rPr>
                <w:rFonts w:ascii="Arial" w:hAnsi="Arial" w:cs="Arial"/>
                <w:sz w:val="20"/>
                <w:szCs w:val="20"/>
                <w:shd w:val="clear" w:color="auto" w:fill="FFFFFF"/>
              </w:rPr>
              <w:t>Pearson Education, Australia.</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sz w:val="20"/>
                <w:szCs w:val="20"/>
              </w:rPr>
              <w:t xml:space="preserve">Konu ile ilgili makaleler </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tourism and psychology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 relationship between tourism, psychology, sociology and social psychology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Motivation and tourist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Attitude and tourist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Personality and tourist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Tourist-local people relationship</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Tourist-employee relations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Tourist-employee relations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Relations between tourists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Relations between tourists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research articles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research articles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research articles</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27/10/2023</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Default="00275A87" w:rsidP="00B35F11">
      <w:pPr>
        <w:jc w:val="center"/>
        <w:rPr>
          <w:rFonts w:ascii="Arial" w:hAnsi="Arial" w:cs="Arial"/>
          <w:sz w:val="20"/>
          <w:szCs w:val="20"/>
        </w:rPr>
      </w:pPr>
    </w:p>
    <w:p w:rsidR="00275A87" w:rsidRPr="00B24C91" w:rsidRDefault="00275A87"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098CCA3E" wp14:editId="7937658A">
            <wp:extent cx="942975" cy="942975"/>
            <wp:effectExtent l="0" t="0" r="0" b="0"/>
            <wp:docPr id="1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0B514A9C" wp14:editId="48A7F001">
            <wp:extent cx="1647825" cy="971550"/>
            <wp:effectExtent l="0" t="0" r="0" b="0"/>
            <wp:docPr id="1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9" w:name="d9"/>
            <w:r w:rsidRPr="00B24C91">
              <w:rPr>
                <w:rFonts w:ascii="Arial" w:hAnsi="Arial" w:cs="Arial"/>
                <w:b/>
                <w:sz w:val="20"/>
                <w:szCs w:val="20"/>
                <w:lang w:val="en-US"/>
              </w:rPr>
              <w:t>Semeste</w:t>
            </w:r>
            <w:bookmarkEnd w:id="9"/>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513911909</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Gastronomy and Media</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40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 (Article wri.)</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To examine Gastronomy World through press’ point of view, to research the possibilities in electronic or printed press in order to make the sector well-known with it’s entrepreneur and creative sides.</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 xml:space="preserve">To make the gastronomy sector well-known by creating a close relationship between gastronomy and media. To examine the subjects of production, </w:t>
            </w:r>
            <w:proofErr w:type="gramStart"/>
            <w:r w:rsidRPr="00B24C91">
              <w:rPr>
                <w:rFonts w:ascii="Arial" w:hAnsi="Arial" w:cs="Arial"/>
                <w:bCs/>
                <w:sz w:val="20"/>
                <w:szCs w:val="20"/>
              </w:rPr>
              <w:t>marketing</w:t>
            </w:r>
            <w:proofErr w:type="gramEnd"/>
            <w:r w:rsidRPr="00B24C91">
              <w:rPr>
                <w:rFonts w:ascii="Arial" w:hAnsi="Arial" w:cs="Arial"/>
                <w:bCs/>
                <w:sz w:val="20"/>
                <w:szCs w:val="20"/>
              </w:rPr>
              <w:t>, running and consuming in gastronomy area through media.</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Students will be able to Express their personal developments through their blogs or media. They will be able to reveal the stages of preparation, cooking and designing of food by photographs on their blogs and. They will be able to explain the artistic dimensions of gastronomy.</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sz w:val="20"/>
                <w:szCs w:val="20"/>
              </w:rPr>
              <w:t>Scientific magazines about Gastronomy and Media</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Gastronomy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Gastronomy Arts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Innovations and Developments in Gastronomy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Gastronomy and media</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Leaders of Gastronomy World</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Important People in Gastronomy World</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Mid-term exams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Gastronomy authorship</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Gurmes of today and tomorrow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Discussion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Seminar</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Seminar</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Seminar</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Seminar</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14A309CB" wp14:editId="4DBB7169">
            <wp:extent cx="942975" cy="942975"/>
            <wp:effectExtent l="0" t="0" r="0" b="0"/>
            <wp:docPr id="2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0B514A9C" wp14:editId="48A7F001">
            <wp:extent cx="1647825" cy="971550"/>
            <wp:effectExtent l="0" t="0" r="0" b="0"/>
            <wp:docPr id="1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0" w:name="d10"/>
            <w:r w:rsidRPr="00B24C91">
              <w:rPr>
                <w:rFonts w:ascii="Arial" w:hAnsi="Arial" w:cs="Arial"/>
                <w:b/>
                <w:sz w:val="20"/>
                <w:szCs w:val="20"/>
                <w:lang w:val="en-US"/>
              </w:rPr>
              <w:t>Seme</w:t>
            </w:r>
            <w:bookmarkEnd w:id="10"/>
            <w:r w:rsidRPr="00B24C91">
              <w:rPr>
                <w:rFonts w:ascii="Arial" w:hAnsi="Arial" w:cs="Arial"/>
                <w:b/>
                <w:sz w:val="20"/>
                <w:szCs w:val="20"/>
                <w:lang w:val="en-US"/>
              </w:rPr>
              <w:t>ster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513911919</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Tourist Behavior</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3"/>
        <w:gridCol w:w="719"/>
        <w:gridCol w:w="1237"/>
        <w:gridCol w:w="155"/>
        <w:gridCol w:w="50"/>
        <w:gridCol w:w="1049"/>
        <w:gridCol w:w="926"/>
        <w:gridCol w:w="298"/>
        <w:gridCol w:w="436"/>
        <w:gridCol w:w="2974"/>
        <w:gridCol w:w="1330"/>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5"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4"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1"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7"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1"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7"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0"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1"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2"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7"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0"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1"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2"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9"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9"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7"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9"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7"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79"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Examination of the basics of tourist behavior</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Addressing consumer behavior in tourism</w:t>
            </w:r>
          </w:p>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Understanding both the behavioral and attitudinal aspects of tourists and their travel preferences.</w:t>
            </w:r>
          </w:p>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Understanding of basic concepts related to tourist behavior</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To gain the ability to analyze the basics of tourist behavior</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Understands tourist behavior and culture</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Gain knowledge about the factors affecting tourist behavior</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Gain an idea about decision-making processes and tourist typology in tourism</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Learns current issues and future trends of tourist behavior.</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Bowen, D</w:t>
            </w:r>
            <w:proofErr w:type="gramStart"/>
            <w:r w:rsidRPr="00B24C91">
              <w:rPr>
                <w:rFonts w:ascii="Arial" w:hAnsi="Arial" w:cs="Arial"/>
                <w:sz w:val="20"/>
                <w:szCs w:val="20"/>
              </w:rPr>
              <w:t>.,</w:t>
            </w:r>
            <w:proofErr w:type="gramEnd"/>
            <w:r w:rsidRPr="00B24C91">
              <w:rPr>
                <w:rFonts w:ascii="Arial" w:hAnsi="Arial" w:cs="Arial"/>
                <w:sz w:val="20"/>
                <w:szCs w:val="20"/>
              </w:rPr>
              <w:t xml:space="preserve"> &amp; Clarke, J. (2009). Contemporary Tourist Behaviour: Yourself and Others as Tourists. Wallingford, UK: CABI Publishing</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sz w:val="20"/>
                <w:szCs w:val="20"/>
              </w:rPr>
              <w:t xml:space="preserve"> Swarbrooke, J</w:t>
            </w:r>
            <w:proofErr w:type="gramStart"/>
            <w:r w:rsidRPr="00B24C91">
              <w:rPr>
                <w:rFonts w:ascii="Arial" w:hAnsi="Arial" w:cs="Arial"/>
                <w:b w:val="0"/>
                <w:sz w:val="20"/>
                <w:szCs w:val="20"/>
              </w:rPr>
              <w:t>.,</w:t>
            </w:r>
            <w:proofErr w:type="gramEnd"/>
            <w:r w:rsidRPr="00B24C91">
              <w:rPr>
                <w:rFonts w:ascii="Arial" w:hAnsi="Arial" w:cs="Arial"/>
                <w:b w:val="0"/>
                <w:sz w:val="20"/>
                <w:szCs w:val="20"/>
              </w:rPr>
              <w:t xml:space="preserve"> &amp; Horner, S. (2007). Consumer Behaviour in Tourism. 2nd edition. Oxford: Butterworth. Heinemann. Gretzel, U</w:t>
            </w:r>
            <w:proofErr w:type="gramStart"/>
            <w:r w:rsidRPr="00B24C91">
              <w:rPr>
                <w:rFonts w:ascii="Arial" w:hAnsi="Arial" w:cs="Arial"/>
                <w:b w:val="0"/>
                <w:sz w:val="20"/>
                <w:szCs w:val="20"/>
              </w:rPr>
              <w:t>.,</w:t>
            </w:r>
            <w:proofErr w:type="gramEnd"/>
            <w:r w:rsidRPr="00B24C91">
              <w:rPr>
                <w:rFonts w:ascii="Arial" w:hAnsi="Arial" w:cs="Arial"/>
                <w:b w:val="0"/>
                <w:sz w:val="20"/>
                <w:szCs w:val="20"/>
              </w:rPr>
              <w:t xml:space="preserve"> &amp; Jamal, T. (2009). Conceptualizing the Creative Tourist Class: Technology, Mobility, and Tourism Experiences. Tourism Analysis, 14(4), 471-481 Cohen, S. A</w:t>
            </w:r>
            <w:proofErr w:type="gramStart"/>
            <w:r w:rsidRPr="00B24C91">
              <w:rPr>
                <w:rFonts w:ascii="Arial" w:hAnsi="Arial" w:cs="Arial"/>
                <w:b w:val="0"/>
                <w:sz w:val="20"/>
                <w:szCs w:val="20"/>
              </w:rPr>
              <w:t>.,</w:t>
            </w:r>
            <w:proofErr w:type="gramEnd"/>
            <w:r w:rsidRPr="00B24C91">
              <w:rPr>
                <w:rFonts w:ascii="Arial" w:hAnsi="Arial" w:cs="Arial"/>
                <w:b w:val="0"/>
                <w:sz w:val="20"/>
                <w:szCs w:val="20"/>
              </w:rPr>
              <w:t xml:space="preserve"> Prayag, G. and Moital M. (2014). Consumer behaviour in tourism: concepts, influences and opportunities, Current Issues in Tourism, 17 (10), 872-909. Gnoth, J. and Matteucci X. (2014). A phenomenological view of the behavioural tourism research </w:t>
            </w:r>
            <w:proofErr w:type="gramStart"/>
            <w:r w:rsidRPr="00B24C91">
              <w:rPr>
                <w:rFonts w:ascii="Arial" w:hAnsi="Arial" w:cs="Arial"/>
                <w:b w:val="0"/>
                <w:sz w:val="20"/>
                <w:szCs w:val="20"/>
              </w:rPr>
              <w:t>literatüre</w:t>
            </w:r>
            <w:proofErr w:type="gramEnd"/>
            <w:r w:rsidRPr="00B24C91">
              <w:rPr>
                <w:rFonts w:ascii="Arial" w:hAnsi="Arial" w:cs="Arial"/>
                <w:b w:val="0"/>
                <w:sz w:val="20"/>
                <w:szCs w:val="20"/>
              </w:rPr>
              <w:t>, International Journal of Culture, Tourism and Hospitality Research, 8 (1), 3-21.</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Consumer Behavior in Marketing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 An Overview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 Approaches and Concepts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 and Culture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Factors Affecting Tourist Behavior - I</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Factors Affecting Tourist Behavior - II</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MIDTERM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Decision Making Processes in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Motivation, Needs and Interest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Personality, Personal Values and Lifestyle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Typologies: Examples and Approaches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Novelty Seeking Behavior in Destination Selection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 Current Issues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Tourist Behavior: Future Trends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r w:rsidRPr="00B24C91">
        <w:rPr>
          <w:rFonts w:ascii="Arial" w:hAnsi="Arial" w:cs="Arial"/>
          <w:noProof/>
          <w:sz w:val="20"/>
          <w:szCs w:val="20"/>
        </w:rPr>
        <w:drawing>
          <wp:inline distT="0" distB="0" distL="0" distR="0" wp14:anchorId="14A309CB" wp14:editId="4DBB7169">
            <wp:extent cx="942975" cy="942975"/>
            <wp:effectExtent l="0" t="0" r="0" b="0"/>
            <wp:docPr id="2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4C94DC66" wp14:editId="05D8212E">
            <wp:extent cx="1647825" cy="971550"/>
            <wp:effectExtent l="0" t="0" r="0" b="0"/>
            <wp:docPr id="2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1" w:name="d11"/>
            <w:r w:rsidRPr="00B24C91">
              <w:rPr>
                <w:rFonts w:ascii="Arial" w:hAnsi="Arial" w:cs="Arial"/>
                <w:b/>
                <w:sz w:val="20"/>
                <w:szCs w:val="20"/>
                <w:lang w:val="en-US"/>
              </w:rPr>
              <w:t>Semest</w:t>
            </w:r>
            <w:bookmarkEnd w:id="11"/>
            <w:r w:rsidRPr="00B24C91">
              <w:rPr>
                <w:rFonts w:ascii="Arial" w:hAnsi="Arial" w:cs="Arial"/>
                <w:b/>
                <w:sz w:val="20"/>
                <w:szCs w:val="20"/>
                <w:lang w:val="en-US"/>
              </w:rPr>
              <w: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rPr>
          <w:trHeight w:val="340"/>
        </w:trPr>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Consumer Culture in Tourism</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3"/>
        <w:gridCol w:w="719"/>
        <w:gridCol w:w="1237"/>
        <w:gridCol w:w="155"/>
        <w:gridCol w:w="50"/>
        <w:gridCol w:w="1049"/>
        <w:gridCol w:w="926"/>
        <w:gridCol w:w="298"/>
        <w:gridCol w:w="436"/>
        <w:gridCol w:w="2974"/>
        <w:gridCol w:w="1330"/>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5"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4"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1"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7"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1"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7"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0"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1"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2"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7"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0"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1"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2"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9"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1</w:t>
            </w:r>
          </w:p>
        </w:tc>
        <w:tc>
          <w:tcPr>
            <w:tcW w:w="617"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rPr>
              <w:t xml:space="preserve">40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7"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9"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7"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9"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7"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79"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60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Social and cultural meanings of tourism consumption</w:t>
            </w:r>
          </w:p>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Consumer culture theories in tourism.</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The main aim of the course; to understand tourism consumption in a social or cultural context and to question the act of consumption from a much broader perspective. It is to examine the meanings of consumption by considering </w:t>
            </w:r>
            <w:r w:rsidRPr="00B24C91">
              <w:rPr>
                <w:rFonts w:ascii="Arial" w:hAnsi="Arial" w:cs="Arial"/>
                <w:sz w:val="20"/>
                <w:szCs w:val="20"/>
                <w:lang w:val="en-US"/>
              </w:rPr>
              <w:lastRenderedPageBreak/>
              <w:t>tourism consumption from a broader perspective.</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-Students will be able to research, analyze and interpret a subject or development related to Consumer Culture in Tourism.</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-Students will gain the competence to make unique contributions to the field of tourism marketing by having the expertise to develop and carry out projects in the relevant field.</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Baranowski, S</w:t>
            </w:r>
            <w:proofErr w:type="gramStart"/>
            <w:r w:rsidRPr="00B24C91">
              <w:rPr>
                <w:rFonts w:ascii="Arial" w:hAnsi="Arial" w:cs="Arial"/>
                <w:sz w:val="20"/>
                <w:szCs w:val="20"/>
              </w:rPr>
              <w:t>.,</w:t>
            </w:r>
            <w:proofErr w:type="gramEnd"/>
            <w:r w:rsidRPr="00B24C91">
              <w:rPr>
                <w:rFonts w:ascii="Arial" w:hAnsi="Arial" w:cs="Arial"/>
                <w:sz w:val="20"/>
                <w:szCs w:val="20"/>
              </w:rPr>
              <w:t xml:space="preserve"> &amp; Furlough, E. (2001). Being elsewhere: Tourism, consumer culture, and identity in modern Europe and North America. University of Michigan Press.</w:t>
            </w:r>
          </w:p>
          <w:p w:rsidR="007A0967" w:rsidRPr="00B24C91" w:rsidRDefault="007A0967" w:rsidP="001866C8">
            <w:pPr>
              <w:rPr>
                <w:rFonts w:ascii="Arial" w:hAnsi="Arial" w:cs="Arial"/>
                <w:sz w:val="20"/>
                <w:szCs w:val="20"/>
              </w:rPr>
            </w:pPr>
            <w:r w:rsidRPr="00B24C91">
              <w:rPr>
                <w:rFonts w:ascii="Arial" w:hAnsi="Arial" w:cs="Arial"/>
                <w:sz w:val="20"/>
                <w:szCs w:val="20"/>
              </w:rPr>
              <w:t>Meethan, K</w:t>
            </w:r>
            <w:proofErr w:type="gramStart"/>
            <w:r w:rsidRPr="00B24C91">
              <w:rPr>
                <w:rFonts w:ascii="Arial" w:hAnsi="Arial" w:cs="Arial"/>
                <w:sz w:val="20"/>
                <w:szCs w:val="20"/>
              </w:rPr>
              <w:t>.,</w:t>
            </w:r>
            <w:proofErr w:type="gramEnd"/>
            <w:r w:rsidRPr="00B24C91">
              <w:rPr>
                <w:rFonts w:ascii="Arial" w:hAnsi="Arial" w:cs="Arial"/>
                <w:sz w:val="20"/>
                <w:szCs w:val="20"/>
              </w:rPr>
              <w:t xml:space="preserve"> Anderson, A., &amp; Miles, S. (Eds.). (2006). Tourism, consumption and representation: Narratives of place and self. CABI.</w:t>
            </w:r>
          </w:p>
          <w:p w:rsidR="007A0967" w:rsidRPr="00B24C91" w:rsidRDefault="007A0967" w:rsidP="001866C8">
            <w:pPr>
              <w:rPr>
                <w:rFonts w:ascii="Arial" w:hAnsi="Arial" w:cs="Arial"/>
                <w:sz w:val="20"/>
                <w:szCs w:val="20"/>
              </w:rPr>
            </w:pPr>
            <w:r w:rsidRPr="00B24C91">
              <w:rPr>
                <w:rFonts w:ascii="Arial" w:hAnsi="Arial" w:cs="Arial"/>
                <w:sz w:val="20"/>
                <w:szCs w:val="20"/>
              </w:rPr>
              <w:t>Bocock, R. (2008). Consumption. Routledge.</w:t>
            </w:r>
          </w:p>
          <w:p w:rsidR="007A0967" w:rsidRPr="00B24C91" w:rsidRDefault="007A0967" w:rsidP="001866C8">
            <w:pPr>
              <w:rPr>
                <w:rFonts w:ascii="Arial" w:hAnsi="Arial" w:cs="Arial"/>
                <w:sz w:val="20"/>
                <w:szCs w:val="20"/>
              </w:rPr>
            </w:pPr>
            <w:r w:rsidRPr="00B24C91">
              <w:rPr>
                <w:rFonts w:ascii="Arial" w:hAnsi="Arial" w:cs="Arial"/>
                <w:sz w:val="20"/>
                <w:szCs w:val="20"/>
              </w:rPr>
              <w:t>Current Articles</w:t>
            </w:r>
          </w:p>
          <w:p w:rsidR="007A0967" w:rsidRPr="00B24C91" w:rsidRDefault="007A0967" w:rsidP="001866C8">
            <w:pPr>
              <w:rPr>
                <w:rFonts w:ascii="Arial" w:hAnsi="Arial" w:cs="Arial"/>
                <w:sz w:val="20"/>
                <w:szCs w:val="20"/>
              </w:rPr>
            </w:pPr>
            <w:r w:rsidRPr="00B24C91">
              <w:rPr>
                <w:rFonts w:ascii="Arial" w:hAnsi="Arial" w:cs="Arial"/>
                <w:sz w:val="20"/>
                <w:szCs w:val="20"/>
              </w:rPr>
              <w:t>Slater D. (1997). Consumer Culture &amp; Modernity. Polity Press, Cambridge.</w:t>
            </w:r>
          </w:p>
          <w:p w:rsidR="007A0967" w:rsidRPr="00B24C91" w:rsidRDefault="007A0967" w:rsidP="001866C8">
            <w:pPr>
              <w:rPr>
                <w:rFonts w:ascii="Arial" w:hAnsi="Arial" w:cs="Arial"/>
                <w:sz w:val="20"/>
                <w:szCs w:val="20"/>
              </w:rPr>
            </w:pPr>
            <w:r w:rsidRPr="00B24C91">
              <w:rPr>
                <w:rFonts w:ascii="Arial" w:hAnsi="Arial" w:cs="Arial"/>
                <w:sz w:val="20"/>
                <w:szCs w:val="20"/>
              </w:rPr>
              <w:t>Lury C. (2011). Consumer Culture, Polity Press, Cambridge.</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Meaning, characteristics and elements of culture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Culture-consumption relationship and consumer culture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Examination of consumer culture from a historical perspective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Modernism and consumer culture in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Leisure consumption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Tourism consumption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The relationship between material culture and consumer culture in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Subjects in tourism consumption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Consumer identity projects in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Research in tourism in the context of consumer culture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Research in tourism in the context of consumer culture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Review of research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Review of research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Presentation and evaluation of research topics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Final Exam</w:t>
            </w:r>
          </w:p>
        </w:tc>
      </w:tr>
    </w:tbl>
    <w:p w:rsidR="007A0967" w:rsidRPr="00B24C91" w:rsidRDefault="007A0967" w:rsidP="007A0967">
      <w:pPr>
        <w:rPr>
          <w:rFonts w:ascii="Arial" w:hAnsi="Arial" w:cs="Arial"/>
          <w:vanish/>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tbl>
      <w:tblPr>
        <w:tblpPr w:leftFromText="141" w:rightFromText="141" w:vertAnchor="text" w:horzAnchor="margin" w:tblpXSpec="center" w:tblpY="-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1264A0C4" wp14:editId="397848A2">
            <wp:extent cx="942975" cy="942975"/>
            <wp:effectExtent l="0" t="0" r="0" b="0"/>
            <wp:docPr id="2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0DFF46A" wp14:editId="7AB02FDD">
            <wp:extent cx="1647825" cy="971550"/>
            <wp:effectExtent l="0" t="0" r="0" b="0"/>
            <wp:docPr id="2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2" w:name="d12"/>
            <w:r w:rsidRPr="00B24C91">
              <w:rPr>
                <w:rFonts w:ascii="Arial" w:hAnsi="Arial" w:cs="Arial"/>
                <w:b/>
                <w:sz w:val="20"/>
                <w:szCs w:val="20"/>
                <w:lang w:val="en-US"/>
              </w:rPr>
              <w:t>Semeste</w:t>
            </w:r>
            <w:bookmarkEnd w:id="12"/>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275A87">
            <w:pPr>
              <w:outlineLvl w:val="0"/>
              <w:rPr>
                <w:rFonts w:ascii="Arial" w:hAnsi="Arial" w:cs="Arial"/>
                <w:sz w:val="20"/>
                <w:szCs w:val="20"/>
                <w:lang w:val="en-US"/>
              </w:rPr>
            </w:pPr>
            <w:r w:rsidRPr="00B24C91">
              <w:rPr>
                <w:rFonts w:ascii="Arial" w:hAnsi="Arial" w:cs="Arial"/>
                <w:sz w:val="20"/>
                <w:szCs w:val="20"/>
                <w:lang w:val="en-US"/>
              </w:rPr>
              <w:t xml:space="preserve"> </w:t>
            </w:r>
            <w:r w:rsidR="00275A87">
              <w:rPr>
                <w:rFonts w:ascii="Arial" w:hAnsi="Arial" w:cs="Arial"/>
                <w:sz w:val="20"/>
                <w:szCs w:val="20"/>
              </w:rPr>
              <w:t>Doctoral</w:t>
            </w:r>
            <w:r w:rsidRPr="00B24C91">
              <w:rPr>
                <w:rFonts w:ascii="Arial" w:hAnsi="Arial" w:cs="Arial"/>
                <w:sz w:val="20"/>
                <w:szCs w:val="20"/>
              </w:rPr>
              <w:t xml:space="preserve"> Thesis</w:t>
            </w:r>
            <w:r w:rsidR="00275A87">
              <w:rPr>
                <w:rFonts w:ascii="Arial" w:hAnsi="Arial" w:cs="Arial"/>
                <w:sz w:val="20"/>
                <w:szCs w:val="20"/>
              </w:rPr>
              <w:t xml:space="preserve"> Study</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1</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25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(x )  Elective ()</w:t>
            </w:r>
          </w:p>
        </w:tc>
        <w:tc>
          <w:tcPr>
            <w:tcW w:w="615"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5"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5"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13"/>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5"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305"/>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eastAsiaTheme="minorHAnsi" w:hAnsi="Arial" w:cs="Arial"/>
                <w:sz w:val="20"/>
                <w:szCs w:val="20"/>
                <w:lang w:eastAsia="en-US"/>
              </w:rPr>
              <w:t>During their doctoral thesis, each student must have the knowledge, skills and competence to make reports using the social science notion, method and analysis techniques. This course covers the student's academic research, analysis and reporting competencies (social science thinking, qualitative and quantitative analysis techniques, reporting and publishing).</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bCs/>
                <w:color w:val="000000"/>
                <w:sz w:val="20"/>
                <w:szCs w:val="20"/>
              </w:rPr>
              <w:t>To carry out the necessary work for the master's student to write his master's thesis under the control of his advisor.</w:t>
            </w:r>
          </w:p>
        </w:tc>
      </w:tr>
      <w:tr w:rsidR="007A0967" w:rsidRPr="00B24C91" w:rsidTr="001866C8">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1. Having the notion of social science and creating social scientist formation.</w:t>
            </w:r>
          </w:p>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2.Establishing the relationship between social sciences and fields that include technical analysis such as statistics and econometrics.</w:t>
            </w:r>
          </w:p>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3. Problem identification, conceptualization of the problem, transformation into a research project, modeling, creation of analysis framework, reporting and proposal development.</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rPr>
              <w:t>4. Learning to convert research-based scientific work into publication</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Ali Yıldırım ve Hasan Şimşek, Nitel Araştırma Yöntemleri.</w:t>
            </w:r>
          </w:p>
          <w:p w:rsidR="007A0967" w:rsidRPr="00B24C91" w:rsidRDefault="007A0967" w:rsidP="001866C8">
            <w:pPr>
              <w:jc w:val="both"/>
              <w:rPr>
                <w:rFonts w:ascii="Arial" w:hAnsi="Arial" w:cs="Arial"/>
                <w:sz w:val="20"/>
                <w:szCs w:val="20"/>
              </w:rPr>
            </w:pPr>
            <w:r w:rsidRPr="00B24C91">
              <w:rPr>
                <w:rFonts w:ascii="Arial" w:hAnsi="Arial" w:cs="Arial"/>
                <w:sz w:val="20"/>
                <w:szCs w:val="20"/>
              </w:rPr>
              <w:t>Allen Rubin and Earl R. Babbie, Research Methods for Social Work.</w:t>
            </w:r>
          </w:p>
          <w:p w:rsidR="007A0967" w:rsidRPr="00B24C91" w:rsidRDefault="007A0967" w:rsidP="001866C8">
            <w:pPr>
              <w:rPr>
                <w:rFonts w:ascii="Arial" w:hAnsi="Arial" w:cs="Arial"/>
                <w:sz w:val="20"/>
                <w:szCs w:val="20"/>
              </w:rPr>
            </w:pPr>
            <w:r w:rsidRPr="00B24C91">
              <w:rPr>
                <w:rFonts w:ascii="Arial" w:hAnsi="Arial" w:cs="Arial"/>
                <w:color w:val="000000"/>
                <w:sz w:val="20"/>
                <w:szCs w:val="20"/>
              </w:rPr>
              <w:t>Remzi Altunışık, Recai Coşkun ve Engin Yıldırım, Sosyal Bilimlerde Araştırma Yöntemleri</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Hüner Şencan, Sosyal ve Davranışsal Ölçümlerde Güvenilirlik ve Geçerlilik.</w:t>
            </w:r>
          </w:p>
          <w:p w:rsidR="007A0967" w:rsidRPr="00B24C91" w:rsidRDefault="007A0967" w:rsidP="001866C8">
            <w:pPr>
              <w:jc w:val="both"/>
              <w:rPr>
                <w:rFonts w:ascii="Arial" w:hAnsi="Arial" w:cs="Arial"/>
                <w:b/>
                <w:color w:val="000000"/>
                <w:sz w:val="20"/>
                <w:szCs w:val="20"/>
                <w:lang w:val="en-US"/>
              </w:rPr>
            </w:pPr>
            <w:r w:rsidRPr="00B24C91">
              <w:rPr>
                <w:rFonts w:ascii="Arial" w:hAnsi="Arial" w:cs="Arial"/>
                <w:sz w:val="20"/>
                <w:szCs w:val="20"/>
              </w:rPr>
              <w:t>Zeynel Dinler (2006). Bilimsel Araştırma ve E-Kaynaklar, EkinYayınları,</w:t>
            </w:r>
          </w:p>
        </w:tc>
      </w:tr>
      <w:tr w:rsidR="007A0967" w:rsidRPr="00B24C91" w:rsidTr="001866C8">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Designing the Research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Topic Selection, Problem Determination Process, Assumptions, Limitations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Purpose-Importance-Expectations, Literature Review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Literature Search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Literature Search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Determination of Analysis Methods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Pattern Detection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Determination of Sections and Subheadings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General Evaluation About the Content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Phase of the Thesis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Phase of the Thesis, Interim Evaluation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Phase of the Thesis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the Thesis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Revision of the Thesis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35F11" w:rsidRPr="00B24C91" w:rsidRDefault="00B35F1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B35F11" w:rsidRDefault="00B35F1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B35F11" w:rsidRPr="00B24C91" w:rsidRDefault="00B35F1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4663D205" wp14:editId="7E7CE081">
            <wp:extent cx="942975" cy="942975"/>
            <wp:effectExtent l="0" t="0" r="0" b="0"/>
            <wp:docPr id="2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596BC55D" wp14:editId="167F6D5C">
            <wp:extent cx="1647825" cy="971550"/>
            <wp:effectExtent l="0" t="0" r="0" b="0"/>
            <wp:docPr id="2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3" w:name="d13"/>
            <w:r w:rsidRPr="00B24C91">
              <w:rPr>
                <w:rFonts w:ascii="Arial" w:hAnsi="Arial" w:cs="Arial"/>
                <w:b/>
                <w:sz w:val="20"/>
                <w:szCs w:val="20"/>
                <w:lang w:val="en-US"/>
              </w:rPr>
              <w:t>Semeste</w:t>
            </w:r>
            <w:bookmarkEnd w:id="13"/>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Field of Specialization</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0"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(x )  Elective ()</w:t>
            </w:r>
          </w:p>
        </w:tc>
        <w:tc>
          <w:tcPr>
            <w:tcW w:w="61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6"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3"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6"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3"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3"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3"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3"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3"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3"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3"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3"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3"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3"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3"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3"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16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3"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3"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25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 xml:space="preserve">It aims to guide the thesis study of the student who is studying for a master's degree in the Department of Tourism and Hotel Management and is in the thesis period, and to help the student gain knowledge, skills and attitudes regarding the thesis project. </w:t>
            </w:r>
            <w:proofErr w:type="gramStart"/>
            <w:r w:rsidRPr="00B24C91">
              <w:rPr>
                <w:rFonts w:ascii="Arial" w:hAnsi="Arial" w:cs="Arial"/>
                <w:sz w:val="20"/>
                <w:szCs w:val="20"/>
              </w:rPr>
              <w:t>In this regard, the aim of the course is to provide the student with the ability to use the resources of Tourism objectively as a social and human science, to monitor and evaluate the literature related to the process that is the subject of the thesis study, and to do research and practice related to the thesis topic.</w:t>
            </w:r>
            <w:proofErr w:type="gramEnd"/>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Following current issues and transferring information in the thesis study.</w:t>
            </w:r>
          </w:p>
        </w:tc>
      </w:tr>
      <w:tr w:rsidR="007A0967" w:rsidRPr="00B24C91" w:rsidTr="001866C8">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It includes advising students in the master's thesis period on transferring their knowledge, manners and experiences in the scientific field, and gaining scientific ethics and work discipline.</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1) To be able to plan the research methods of the thesis topic.</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2) Being able to distinguish and compile texts related to the field</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3) To be able to organize and bring together texts related to the field.</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 xml:space="preserve">4) In the stages of collecting, evaluating, interpreting and announcing </w:t>
            </w:r>
            <w:proofErr w:type="gramStart"/>
            <w:r w:rsidRPr="00B24C91">
              <w:rPr>
                <w:rFonts w:ascii="Arial" w:hAnsi="Arial" w:cs="Arial"/>
                <w:sz w:val="20"/>
                <w:szCs w:val="20"/>
              </w:rPr>
              <w:t>data</w:t>
            </w:r>
            <w:proofErr w:type="gramEnd"/>
            <w:r w:rsidRPr="00B24C91">
              <w:rPr>
                <w:rFonts w:ascii="Arial" w:hAnsi="Arial" w:cs="Arial"/>
                <w:sz w:val="20"/>
                <w:szCs w:val="20"/>
              </w:rPr>
              <w:t xml:space="preserve"> related to the field; To observe scientific, social and ethical values.</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5) To be able to prepare a presentation summarizing the development on the subject.</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6) To be able to evaluate the purpose and result of the subject.</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 xml:space="preserve">7) To be able to derive new </w:t>
            </w:r>
            <w:proofErr w:type="gramStart"/>
            <w:r w:rsidRPr="00B24C91">
              <w:rPr>
                <w:rFonts w:ascii="Arial" w:hAnsi="Arial" w:cs="Arial"/>
                <w:sz w:val="20"/>
                <w:szCs w:val="20"/>
              </w:rPr>
              <w:t>data</w:t>
            </w:r>
            <w:proofErr w:type="gramEnd"/>
            <w:r w:rsidRPr="00B24C91">
              <w:rPr>
                <w:rFonts w:ascii="Arial" w:hAnsi="Arial" w:cs="Arial"/>
                <w:sz w:val="20"/>
                <w:szCs w:val="20"/>
              </w:rPr>
              <w:t xml:space="preserve"> on the subject.</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8) Designing an application project appropriate to the content of the subject.</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9) To implement the application project appropriate to the content of the subject.</w:t>
            </w:r>
          </w:p>
        </w:tc>
      </w:tr>
      <w:tr w:rsidR="007A0967" w:rsidRPr="00B24C91" w:rsidTr="001866C8">
        <w:trPr>
          <w:trHeight w:val="29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 xml:space="preserve">Theses, articles, etc. </w:t>
            </w:r>
            <w:proofErr w:type="gramStart"/>
            <w:r w:rsidRPr="00B24C91">
              <w:rPr>
                <w:rFonts w:ascii="Arial" w:hAnsi="Arial" w:cs="Arial"/>
                <w:sz w:val="20"/>
                <w:szCs w:val="20"/>
              </w:rPr>
              <w:t>on</w:t>
            </w:r>
            <w:proofErr w:type="gramEnd"/>
            <w:r w:rsidRPr="00B24C91">
              <w:rPr>
                <w:rFonts w:ascii="Arial" w:hAnsi="Arial" w:cs="Arial"/>
                <w:sz w:val="20"/>
                <w:szCs w:val="20"/>
              </w:rPr>
              <w:t xml:space="preserve"> the subject. literature, internet resources</w:t>
            </w:r>
          </w:p>
        </w:tc>
      </w:tr>
      <w:tr w:rsidR="007A0967" w:rsidRPr="00B24C91" w:rsidTr="001866C8">
        <w:trPr>
          <w:trHeight w:val="239"/>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b/>
                <w:color w:val="000000"/>
                <w:sz w:val="20"/>
                <w:szCs w:val="20"/>
                <w:lang w:val="en-US"/>
              </w:rPr>
            </w:pPr>
            <w:r w:rsidRPr="00B24C91">
              <w:rPr>
                <w:rFonts w:ascii="Arial" w:hAnsi="Arial" w:cs="Arial"/>
                <w:sz w:val="20"/>
                <w:szCs w:val="20"/>
              </w:rPr>
              <w:t xml:space="preserve">Various resources, package programs including </w:t>
            </w:r>
          </w:p>
        </w:tc>
      </w:tr>
      <w:tr w:rsidR="007A0967" w:rsidRPr="00B24C91" w:rsidTr="001866C8">
        <w:trPr>
          <w:trHeight w:val="115"/>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Thesis topic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Following the literature on the subject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Evaluation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Report preparation and presentation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Literature tracking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Article review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source review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Evaluation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Report preparation and presentation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Literature tracking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source review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Article review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Evaluation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Report preparation and presentation</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B24C91">
      <w:pPr>
        <w:ind w:right="-567"/>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2FDD536B" wp14:editId="58D5FDB8">
            <wp:extent cx="942975" cy="942975"/>
            <wp:effectExtent l="0" t="0" r="0" b="0"/>
            <wp:docPr id="2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596BC55D" wp14:editId="167F6D5C">
            <wp:extent cx="1647825" cy="971550"/>
            <wp:effectExtent l="0" t="0" r="0" b="0"/>
            <wp:docPr id="2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4" w:name="d14"/>
            <w:r w:rsidRPr="00B24C91">
              <w:rPr>
                <w:rFonts w:ascii="Arial" w:hAnsi="Arial" w:cs="Arial"/>
                <w:b/>
                <w:sz w:val="20"/>
                <w:szCs w:val="20"/>
                <w:lang w:val="en-US"/>
              </w:rPr>
              <w:t>Semeste</w:t>
            </w:r>
            <w:bookmarkEnd w:id="14"/>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513911910</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Investment Projects in Tourism Establishments</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40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 (Article wri.)</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Project concept and kinds of project, project management and planning phases, designing project team, investigating and allocating project resources, resource providing organizations and agencies and their terms and conditions</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Introducing the concepts and principles about project and project management, methods that can be used in project financing, the units and organizations that support project management and finance, to raise awareness about the application methods for them</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 development in enterprises, designing and leading project team, having sufficient academic and practical knowledge about project finance approaches</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 xml:space="preserve">To apply the principles of project management </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Skill in creating the project team</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To make appropriate planning and adjustments appropriate fort he conditions of projects.</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To evaluate the performance of the employees individually or as a group</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 xml:space="preserve">To investigate the appropriate resources for the projects’ situation. </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 xml:space="preserve">To plan and practice the optimal use of project resources </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To chose the best alternative among the units and organizations that support project management and finance</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 xml:space="preserve">Books, articles, reports, official web-sites, </w:t>
            </w:r>
            <w:proofErr w:type="gramStart"/>
            <w:r w:rsidRPr="00B24C91">
              <w:rPr>
                <w:rFonts w:ascii="Arial" w:hAnsi="Arial" w:cs="Arial"/>
                <w:sz w:val="20"/>
                <w:szCs w:val="20"/>
              </w:rPr>
              <w:t>data</w:t>
            </w:r>
            <w:proofErr w:type="gramEnd"/>
            <w:r w:rsidRPr="00B24C91">
              <w:rPr>
                <w:rFonts w:ascii="Arial" w:hAnsi="Arial" w:cs="Arial"/>
                <w:sz w:val="20"/>
                <w:szCs w:val="20"/>
              </w:rPr>
              <w:t xml:space="preserve"> bases about project management and financing</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Project: concept, characteristics and kinds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Basic steps of a project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Project management: Fundamentals, functions, historical development, contemporary forms of application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Project planning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Project organizing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Project Programming and control  (CPM, PERT. Etc.)</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Midterm exam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Project Programming and control  (CPM, PERT. Etc.)</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R&amp;D and innovation concepts and using them in enterprises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Approaches of project finance, structure of project companies, risk capital</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Parties of project finance, relations and structures of them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Legal and tax issues about project finance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National units and organizations that support project management and finance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International units and organizations that support project management and finance</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X </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2FDD536B" wp14:editId="58D5FDB8">
            <wp:extent cx="942975" cy="942975"/>
            <wp:effectExtent l="0" t="0" r="0" b="0"/>
            <wp:docPr id="2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43417BB6" wp14:editId="4233DB3F">
            <wp:extent cx="1647825" cy="971550"/>
            <wp:effectExtent l="0" t="0" r="0" b="0"/>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5" w:name="d15"/>
            <w:r w:rsidRPr="00B24C91">
              <w:rPr>
                <w:rFonts w:ascii="Arial" w:hAnsi="Arial" w:cs="Arial"/>
                <w:b/>
                <w:sz w:val="20"/>
                <w:szCs w:val="20"/>
                <w:lang w:val="en-US"/>
              </w:rPr>
              <w:t>Semest</w:t>
            </w:r>
            <w:bookmarkEnd w:id="15"/>
            <w:r w:rsidRPr="00B24C91">
              <w:rPr>
                <w:rFonts w:ascii="Arial" w:hAnsi="Arial" w:cs="Arial"/>
                <w:b/>
                <w:sz w:val="20"/>
                <w:szCs w:val="20"/>
                <w:lang w:val="en-US"/>
              </w:rPr>
              <w: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513911911</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Financial Policies and Strategies in Tourism Industry</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 (Article wri.)</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proofErr w:type="gramStart"/>
            <w:r w:rsidRPr="00B24C91">
              <w:rPr>
                <w:rFonts w:ascii="Arial" w:hAnsi="Arial" w:cs="Arial"/>
                <w:bCs/>
                <w:sz w:val="20"/>
                <w:szCs w:val="20"/>
              </w:rPr>
              <w:t>Definiton and Evolution of Finance Function, Finance Function in Tourism Industry, Conception of Firm Value and Value Based Managemet System, Definition and Importance of Capital Markets, Types of Interest, Time Value of Money and Usage in Finance, Business Capital in Tourism Establishments, Money and Movable Values, Stock Management, Capital Budgeting and Investment Decisions in Tourism Establishments,</w:t>
            </w:r>
            <w:proofErr w:type="gramEnd"/>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Understanding financial policies and strategies in tourism industry.</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It provides understanding the importance of finance function, evaluating capital budgets of investment projects, analyzing of pricing models.</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Related articles, thesis and researches</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Definiton and Evolution of Finance Function, Finance Function in Tourism Industry,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Conception of Firm Value and Value Based Managemet System,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Definition and Importance of Capital Markets, Types of Interest,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Time Value of Money and Usage in Finance,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Business Capital in Tourism Establishments,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Money and Movable Values,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Mid-Term Exams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Stock Management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Capital Budgeting and Investment Decisions in Tourism Establishments,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Assesing Tourism Investment Projects,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Capital Structure and Capital Cost in Tourism Industry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Risk and Income Concepts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Portfolio Risk and Calculating of Expected Income </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Measuring of Portfolio Performance</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 xml:space="preserve">The need for continuous development of professional life, saves the ability to prepare </w:t>
            </w:r>
            <w:r w:rsidRPr="00B24C91">
              <w:rPr>
                <w:rFonts w:ascii="Arial" w:hAnsi="Arial" w:cs="Arial"/>
                <w:sz w:val="20"/>
                <w:szCs w:val="20"/>
              </w:rPr>
              <w:lastRenderedPageBreak/>
              <w:t>and self-improvement.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47B20FA4" wp14:editId="150ED03C">
            <wp:extent cx="942975" cy="942975"/>
            <wp:effectExtent l="0" t="0" r="0" b="0"/>
            <wp:docPr id="32"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43417BB6" wp14:editId="4233DB3F">
            <wp:extent cx="1647825" cy="971550"/>
            <wp:effectExtent l="0" t="0" r="0" b="0"/>
            <wp:docPr id="3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6" w:name="d16"/>
            <w:r w:rsidRPr="00B24C91">
              <w:rPr>
                <w:rFonts w:ascii="Arial" w:hAnsi="Arial" w:cs="Arial"/>
                <w:b/>
                <w:sz w:val="20"/>
                <w:szCs w:val="20"/>
                <w:lang w:val="en-US"/>
              </w:rPr>
              <w:t>Semes</w:t>
            </w:r>
            <w:bookmarkEnd w:id="16"/>
            <w:r w:rsidRPr="00B24C91">
              <w:rPr>
                <w:rFonts w:ascii="Arial" w:hAnsi="Arial" w:cs="Arial"/>
                <w:b/>
                <w:sz w:val="20"/>
                <w:szCs w:val="20"/>
                <w:lang w:val="en-US"/>
              </w:rPr>
              <w:t>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Employment Problems in Tourism Enterprises</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5"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5"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5"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5"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5"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Analysis of the labor market, employment problems in tourism, solutions to employment problems.</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Analyzing the labor market in tourism, identifying problems and proposing solutions.</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Will be able to bring solutions and innovations for the labor market.</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pStyle w:val="Balk1"/>
              <w:pBdr>
                <w:top w:val="single" w:sz="2" w:space="0" w:color="E5E7EB"/>
                <w:left w:val="single" w:sz="2" w:space="0" w:color="E5E7EB"/>
                <w:bottom w:val="single" w:sz="2" w:space="0" w:color="E5E7EB"/>
                <w:right w:val="single" w:sz="2" w:space="0" w:color="E5E7EB"/>
              </w:pBdr>
              <w:shd w:val="clear" w:color="auto" w:fill="FFFFFF"/>
              <w:spacing w:before="0"/>
              <w:rPr>
                <w:rFonts w:ascii="Arial" w:eastAsia="Times New Roman" w:hAnsi="Arial" w:cs="Arial"/>
                <w:color w:val="auto"/>
                <w:sz w:val="20"/>
                <w:szCs w:val="20"/>
              </w:rPr>
            </w:pPr>
            <w:r w:rsidRPr="00B24C91">
              <w:rPr>
                <w:rFonts w:ascii="Arial" w:eastAsia="Times New Roman" w:hAnsi="Arial" w:cs="Arial"/>
                <w:color w:val="auto"/>
                <w:sz w:val="20"/>
                <w:szCs w:val="20"/>
              </w:rPr>
              <w:t>Cem, Kılıç, 2000 Turizm Sektöründe İstihdamın Niteliğini Etkileyen Faktörler ve Türkiye'de Beş Yıldızlı Otellerin Analizi, Gazi Kitabevi</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Lecture notes, Case studies, Research articles in National and international accepted journals</w:t>
            </w:r>
          </w:p>
          <w:p w:rsidR="007A0967" w:rsidRPr="00B24C91" w:rsidRDefault="007A0967" w:rsidP="001866C8">
            <w:pPr>
              <w:pStyle w:val="Balk4"/>
              <w:spacing w:before="0" w:beforeAutospacing="0" w:after="0" w:afterAutospacing="0"/>
              <w:rPr>
                <w:rFonts w:ascii="Arial" w:hAnsi="Arial" w:cs="Arial"/>
                <w:b w:val="0"/>
                <w:bCs w:val="0"/>
                <w:sz w:val="20"/>
                <w:szCs w:val="20"/>
              </w:rPr>
            </w:pP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Analysis of the labor market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Analysis of the labor market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Unregistered employment and wages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Unregistered employment and wages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Unregistered employment in the process of globalization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rPr>
            </w:pPr>
            <w:r w:rsidRPr="00B24C91">
              <w:rPr>
                <w:rFonts w:ascii="Arial" w:hAnsi="Arial" w:cs="Arial"/>
                <w:sz w:val="20"/>
                <w:szCs w:val="20"/>
              </w:rPr>
              <w:t>Unregistered employment in the process of globalization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MIDTERM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Political measures to combat unregistered employment in Turkey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Political measures to combat unregistered employment in Turkey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Political measures against unregistered employment in EU countries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rPr>
            </w:pPr>
            <w:r w:rsidRPr="00B24C91">
              <w:rPr>
                <w:rFonts w:ascii="Arial" w:hAnsi="Arial" w:cs="Arial"/>
                <w:sz w:val="20"/>
                <w:szCs w:val="20"/>
              </w:rPr>
              <w:t>Political measures against unregistered employment in EU countries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Employment analysis in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Employment analysis in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Solution suggestions to employment problems in tourism</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lastRenderedPageBreak/>
        <w:t>Prof. Dr. Yaşar SARI</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47B20FA4" wp14:editId="150ED03C">
            <wp:extent cx="942975" cy="942975"/>
            <wp:effectExtent l="0" t="0" r="0" b="0"/>
            <wp:docPr id="3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0BA36A59" wp14:editId="1733848B">
            <wp:extent cx="1647825" cy="971550"/>
            <wp:effectExtent l="0" t="0" r="0" b="0"/>
            <wp:docPr id="3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7" w:name="d17"/>
            <w:r w:rsidRPr="00B24C91">
              <w:rPr>
                <w:rFonts w:ascii="Arial" w:hAnsi="Arial" w:cs="Arial"/>
                <w:b/>
                <w:sz w:val="20"/>
                <w:szCs w:val="20"/>
                <w:lang w:val="en-US"/>
              </w:rPr>
              <w:t>Semest</w:t>
            </w:r>
            <w:bookmarkEnd w:id="17"/>
            <w:r w:rsidRPr="00B24C91">
              <w:rPr>
                <w:rFonts w:ascii="Arial" w:hAnsi="Arial" w:cs="Arial"/>
                <w:b/>
                <w:sz w:val="20"/>
                <w:szCs w:val="20"/>
                <w:lang w:val="en-US"/>
              </w:rPr>
              <w: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rPr>
              <w:t>Risk and Crisis Management in Tourism Businesses</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0"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6"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3"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6"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3"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3"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3"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3"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3"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3"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3"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3"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3"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3"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3"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3"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3"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3"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3"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Concepts, Characteristics, Types, Causes of Crisis and Financial Crisis in Tourism Enterprises; Crisis management; Financial Risks and Their Interactions, National and International Financial Crisis Chronologies, Solution Approaches.</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Understanding the financial crisis process, understanding crisis indicators and their uses, discussing approaches to crisis management and experiences gained.</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Ability to evaluate the financial crisis process in Tourism Enterprises, see the threats and opportunities it contains, apply the principles of crisis management, and guide businesses by reading the indicators.</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Ability to know the stages of the crisis process and understand the current and future situation in practice. Ability to read and interpret financial risk and crisis indicators.</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ListeParagraf"/>
              <w:tabs>
                <w:tab w:val="left" w:pos="7800"/>
              </w:tabs>
              <w:ind w:left="0"/>
              <w:rPr>
                <w:rFonts w:ascii="Arial" w:hAnsi="Arial" w:cs="Arial"/>
                <w:sz w:val="20"/>
                <w:szCs w:val="20"/>
              </w:rPr>
            </w:pPr>
            <w:r w:rsidRPr="00B24C91">
              <w:rPr>
                <w:rFonts w:ascii="Arial" w:hAnsi="Arial" w:cs="Arial"/>
                <w:sz w:val="20"/>
                <w:szCs w:val="20"/>
              </w:rPr>
              <w:t>Koçel  Tamer, İşletme Yöneticiliği, 8.b</w:t>
            </w:r>
            <w:proofErr w:type="gramStart"/>
            <w:r w:rsidRPr="00B24C91">
              <w:rPr>
                <w:rFonts w:ascii="Arial" w:hAnsi="Arial" w:cs="Arial"/>
                <w:sz w:val="20"/>
                <w:szCs w:val="20"/>
              </w:rPr>
              <w:t>.,</w:t>
            </w:r>
            <w:proofErr w:type="gramEnd"/>
            <w:r w:rsidRPr="00B24C91">
              <w:rPr>
                <w:rFonts w:ascii="Arial" w:hAnsi="Arial" w:cs="Arial"/>
                <w:sz w:val="20"/>
                <w:szCs w:val="20"/>
              </w:rPr>
              <w:t xml:space="preserve"> Beta Basım Yayım Dağıtım A.Ş., </w:t>
            </w:r>
          </w:p>
          <w:p w:rsidR="007A0967" w:rsidRPr="00B24C91" w:rsidRDefault="007A0967" w:rsidP="001866C8">
            <w:pPr>
              <w:pStyle w:val="ListeParagraf"/>
              <w:tabs>
                <w:tab w:val="left" w:pos="7800"/>
              </w:tabs>
              <w:ind w:left="0"/>
              <w:rPr>
                <w:rFonts w:ascii="Arial" w:hAnsi="Arial" w:cs="Arial"/>
                <w:sz w:val="20"/>
                <w:szCs w:val="20"/>
              </w:rPr>
            </w:pPr>
            <w:proofErr w:type="gramStart"/>
            <w:r w:rsidRPr="00B24C91">
              <w:rPr>
                <w:rFonts w:ascii="Arial" w:hAnsi="Arial" w:cs="Arial"/>
                <w:sz w:val="20"/>
                <w:szCs w:val="20"/>
              </w:rPr>
              <w:t>Parsons  Will</w:t>
            </w:r>
            <w:proofErr w:type="gramEnd"/>
            <w:r w:rsidRPr="00B24C91">
              <w:rPr>
                <w:rFonts w:ascii="Arial" w:hAnsi="Arial" w:cs="Arial"/>
                <w:sz w:val="20"/>
                <w:szCs w:val="20"/>
              </w:rPr>
              <w:t xml:space="preserve"> , “Crisis Management”, Career Development International, </w:t>
            </w:r>
          </w:p>
          <w:p w:rsidR="007A0967" w:rsidRPr="00B24C91" w:rsidRDefault="007A0967" w:rsidP="001866C8">
            <w:pPr>
              <w:pStyle w:val="ListeParagraf"/>
              <w:tabs>
                <w:tab w:val="left" w:pos="7800"/>
              </w:tabs>
              <w:ind w:left="0"/>
              <w:rPr>
                <w:rFonts w:ascii="Arial" w:hAnsi="Arial" w:cs="Arial"/>
                <w:sz w:val="20"/>
                <w:szCs w:val="20"/>
              </w:rPr>
            </w:pPr>
            <w:r w:rsidRPr="00B24C91">
              <w:rPr>
                <w:rFonts w:ascii="Arial" w:hAnsi="Arial" w:cs="Arial"/>
                <w:sz w:val="20"/>
                <w:szCs w:val="20"/>
              </w:rPr>
              <w:t>Tutar Hasan, Kriz ve Stres Ortamında Yönetim, Hayat Yayıncılık, İletişim, Eğitim Hizmetleri ve Ticaret Ltd. Şti</w:t>
            </w:r>
            <w:proofErr w:type="gramStart"/>
            <w:r w:rsidRPr="00B24C91">
              <w:rPr>
                <w:rFonts w:ascii="Arial" w:hAnsi="Arial" w:cs="Arial"/>
                <w:sz w:val="20"/>
                <w:szCs w:val="20"/>
              </w:rPr>
              <w:t>.,</w:t>
            </w:r>
            <w:proofErr w:type="gramEnd"/>
            <w:r w:rsidRPr="00B24C91">
              <w:rPr>
                <w:rFonts w:ascii="Arial" w:hAnsi="Arial" w:cs="Arial"/>
                <w:sz w:val="20"/>
                <w:szCs w:val="20"/>
              </w:rPr>
              <w:t xml:space="preserve"> İstanbul, 2000</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sz w:val="20"/>
                <w:szCs w:val="20"/>
              </w:rPr>
              <w:t xml:space="preserve">All kinds of books, articles, reports, official websites and data banks regarding financial risk and crisis </w:t>
            </w:r>
            <w:proofErr w:type="gramStart"/>
            <w:r w:rsidRPr="00B24C91">
              <w:rPr>
                <w:rFonts w:ascii="Arial" w:hAnsi="Arial" w:cs="Arial"/>
                <w:b w:val="0"/>
                <w:sz w:val="20"/>
                <w:szCs w:val="20"/>
              </w:rPr>
              <w:t>processes.management</w:t>
            </w:r>
            <w:proofErr w:type="gramEnd"/>
            <w:r w:rsidRPr="00B24C91">
              <w:rPr>
                <w:rFonts w:ascii="Arial" w:hAnsi="Arial" w:cs="Arial"/>
                <w:b w:val="0"/>
                <w:sz w:val="20"/>
                <w:szCs w:val="20"/>
              </w:rPr>
              <w:t>.</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System Approach and Risk - Crisis Concept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Crisis in Tourism Enterprises, Crisis Management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Financial and Economic Crises, Types, Characteristics, Triggering Mechanisms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Basic Financial Risks: Liquidity Risk, Evaluation in Terms of Crises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Basic Financial Risks: Interest Rate Risk, Evaluation in Terms of Crises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Crisis Management Processes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Midterm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Crisis Management examples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Liberalization Policies, Applications of Liberalization Policies in Turkey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1994 Crisis and the Evolution of SDIF</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Positive and Negative Effects on IMF and Financial Crisis Solutions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Asian and Russian Crisis Processes, Brazil and Argentina Crisis Processes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2001 Crisis and Restructuring Approaches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Mortgage Crisis and Global Crisis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X </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3F1B4AFA" wp14:editId="151820E7">
            <wp:extent cx="942975" cy="942975"/>
            <wp:effectExtent l="0" t="0" r="0" b="0"/>
            <wp:docPr id="3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0BA36A59" wp14:editId="1733848B">
            <wp:extent cx="1647825" cy="971550"/>
            <wp:effectExtent l="0" t="0" r="0" b="0"/>
            <wp:docPr id="3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8" w:name="d18"/>
            <w:r w:rsidRPr="00B24C91">
              <w:rPr>
                <w:rFonts w:ascii="Arial" w:hAnsi="Arial" w:cs="Arial"/>
                <w:b/>
                <w:sz w:val="20"/>
                <w:szCs w:val="20"/>
                <w:lang w:val="en-US"/>
              </w:rPr>
              <w:t>Semest</w:t>
            </w:r>
            <w:bookmarkEnd w:id="18"/>
            <w:r w:rsidRPr="00B24C91">
              <w:rPr>
                <w:rFonts w:ascii="Arial" w:hAnsi="Arial" w:cs="Arial"/>
                <w:b/>
                <w:sz w:val="20"/>
                <w:szCs w:val="20"/>
                <w:lang w:val="en-US"/>
              </w:rPr>
              <w: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513912006</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GB"/>
              </w:rPr>
              <w:t xml:space="preserve">Sociological Foundations of Tourism </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9"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2 (Article Review)</w:t>
            </w:r>
          </w:p>
        </w:tc>
        <w:tc>
          <w:tcPr>
            <w:tcW w:w="619"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 (Current Research)</w:t>
            </w:r>
          </w:p>
        </w:tc>
        <w:tc>
          <w:tcPr>
            <w:tcW w:w="619"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p>
        </w:tc>
        <w:tc>
          <w:tcPr>
            <w:tcW w:w="619"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Explaining the sociological roots of tourism, examining and interpreting case studies on basic issues in the field of tourism.</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Ensuring the development of pre-work ideas and thoughts by examining case studies on basic issues in the field of tourism from a sociological perspective.</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Understanding social relations in tourism contributes to professional success</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Defines problems related to human relations in the tourism sector.</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Understands social problems in tourist areas.</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Gains long-term planning skills and makes strategic plans.</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Prepares and evaluates case studies.</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rPr>
            </w:pPr>
            <w:r w:rsidRPr="00B24C91">
              <w:rPr>
                <w:rFonts w:ascii="Arial" w:hAnsi="Arial" w:cs="Arial"/>
                <w:sz w:val="20"/>
                <w:szCs w:val="20"/>
              </w:rPr>
              <w:t>Henry Tischler (2011) Introduction to Sociology, Wadsworth.</w:t>
            </w:r>
          </w:p>
          <w:p w:rsidR="007A0967" w:rsidRPr="00B24C91" w:rsidRDefault="007A0967" w:rsidP="001866C8">
            <w:pPr>
              <w:rPr>
                <w:rFonts w:ascii="Arial" w:hAnsi="Arial" w:cs="Arial"/>
                <w:sz w:val="20"/>
                <w:szCs w:val="20"/>
              </w:rPr>
            </w:pPr>
            <w:r w:rsidRPr="00B24C91">
              <w:rPr>
                <w:rFonts w:ascii="Arial" w:hAnsi="Arial" w:cs="Arial"/>
                <w:sz w:val="20"/>
                <w:szCs w:val="20"/>
              </w:rPr>
              <w:t>Cevdet Avcıkurt (2023) Turizm Sosyolojisi, Detay Yayınevi</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color w:val="000000"/>
                <w:sz w:val="20"/>
                <w:szCs w:val="20"/>
                <w:lang w:val="en-US"/>
              </w:rPr>
            </w:pPr>
            <w:r w:rsidRPr="00B24C91">
              <w:rPr>
                <w:rFonts w:ascii="Arial" w:hAnsi="Arial" w:cs="Arial"/>
                <w:color w:val="000000"/>
                <w:sz w:val="20"/>
                <w:szCs w:val="20"/>
                <w:lang w:val="en-US"/>
              </w:rPr>
              <w:t>Research articles in national and international literature</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w:t>
            </w: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Basic Information and Student Responsibilities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Basic Concepts About Sociology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Sociological Paradigms Explaining Social Development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Social Interaction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Social Classes and Their Impact on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Population Development and Social Change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Impacts of Tourism on Local Community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Cultural Dimension of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Local Community and Tourist Relations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Tourist Typology and Behaviors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Article Presentations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Article Presentations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 presentations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 presentations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 presentations</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Cüneyt TOKMAK</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26/07/2023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1B179B" w:rsidRDefault="001B179B"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7E1D9E6C" wp14:editId="51538E05">
            <wp:extent cx="942975" cy="942975"/>
            <wp:effectExtent l="0" t="0" r="0" b="0"/>
            <wp:docPr id="3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5E5BA2B6" wp14:editId="7C7E15AD">
            <wp:extent cx="1647825" cy="971550"/>
            <wp:effectExtent l="0" t="0" r="0" b="0"/>
            <wp:docPr id="3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19" w:name="d19"/>
            <w:r w:rsidRPr="00B24C91">
              <w:rPr>
                <w:rFonts w:ascii="Arial" w:hAnsi="Arial" w:cs="Arial"/>
                <w:b/>
                <w:sz w:val="20"/>
                <w:szCs w:val="20"/>
                <w:lang w:val="en-US"/>
              </w:rPr>
              <w:t>Semeste</w:t>
            </w:r>
            <w:bookmarkEnd w:id="19"/>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513911915</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Organization Theories</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50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 (Article wri.)</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Philosophical and sociological essentials, historical development, precessor studies of organizational studies, structural condition dependence, resource dependence, trading cost, organizational ecology, corporate, critical and post-modern approach and examination of theories, discussion of future of organizational theory</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Examination of theories that are developed to understand and explain organizational facts</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Recognizing of organizational theories</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Being able to associate between organizational theories and organizational problems</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A. S. Sargut ve Ş. Özen (Der.). Örgüt Kuramları. Ankara: İmge, 2007</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Perrow, C. 1986. Complex organizations: A critical essay. 3rd ed., New York Random House</w:t>
            </w:r>
          </w:p>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Scott, R. 1998. Organizations: Rational, natural and open systems, 4th ed., New York: Prentice Hall</w:t>
            </w:r>
          </w:p>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Haridimos Tsoukas ve Christian Knudsen (Der) The Oxford Handbook of Organization Theory: Meta-Theoretical Perspectives. Oxford: Oxford University Press, 2003</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General view to organizational studies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General view to organizational studies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Historical development of organizational studies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Early period studies that form essentials of organizational theories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Condition dependence and configuration approaches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Social act and strategic selection approaches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Resource dependence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Midterm Exam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Organizational Economy: Trading cost and mediator theories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Organizational ecology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New corporate theory: Former considerations and maturation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New corporate theory: Current developments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Social sedentation, organizational system mechanism and social capital</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 xml:space="preserve"> New marxist/criticial and post-modern approaches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lastRenderedPageBreak/>
        <w:drawing>
          <wp:inline distT="0" distB="0" distL="0" distR="0" wp14:anchorId="75257068" wp14:editId="3856393F">
            <wp:extent cx="942975" cy="942975"/>
            <wp:effectExtent l="0" t="0" r="0" b="0"/>
            <wp:docPr id="4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5E5BA2B6" wp14:editId="7C7E15AD">
            <wp:extent cx="1647825" cy="971550"/>
            <wp:effectExtent l="0" t="0" r="0" b="0"/>
            <wp:docPr id="3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0" w:name="d20"/>
            <w:r w:rsidRPr="00B24C91">
              <w:rPr>
                <w:rFonts w:ascii="Arial" w:hAnsi="Arial" w:cs="Arial"/>
                <w:b/>
                <w:sz w:val="20"/>
                <w:szCs w:val="20"/>
                <w:lang w:val="en-US"/>
              </w:rPr>
              <w:t>Semes</w:t>
            </w:r>
            <w:bookmarkEnd w:id="20"/>
            <w:r w:rsidRPr="00B24C91">
              <w:rPr>
                <w:rFonts w:ascii="Arial" w:hAnsi="Arial" w:cs="Arial"/>
                <w:b/>
                <w:sz w:val="20"/>
                <w:szCs w:val="20"/>
                <w:lang w:val="en-US"/>
              </w:rPr>
              <w:t>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rPr>
          <w:trHeight w:val="340"/>
        </w:trPr>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Marketing Research in Tourism</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3"/>
        <w:gridCol w:w="719"/>
        <w:gridCol w:w="1237"/>
        <w:gridCol w:w="155"/>
        <w:gridCol w:w="50"/>
        <w:gridCol w:w="1049"/>
        <w:gridCol w:w="926"/>
        <w:gridCol w:w="298"/>
        <w:gridCol w:w="436"/>
        <w:gridCol w:w="2974"/>
        <w:gridCol w:w="1330"/>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5"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4"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1"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7"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1"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7"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0"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1"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2"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7"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0"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1"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2"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7"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9"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7"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9"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1</w:t>
            </w:r>
          </w:p>
        </w:tc>
        <w:tc>
          <w:tcPr>
            <w:tcW w:w="617"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9"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1</w:t>
            </w:r>
          </w:p>
        </w:tc>
        <w:tc>
          <w:tcPr>
            <w:tcW w:w="617"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60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9"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7"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79"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7"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9"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p>
        </w:tc>
        <w:tc>
          <w:tcPr>
            <w:tcW w:w="617"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Basic concepts related to marketing research, sampling-Data and information collection methods and tools in marketing research, preparation of collected information and data for analysis, research planning and experimental series, research models-Measurement and analysis in marketing research.</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The main objective of the marketing research course is to determine any problem in marketing and to collect, analyze, interpret and analyze the information for the purpose of solving this problem and to make the necessary suggestions about the solution of the problem.</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Related articles, research, theses</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Projection and Computer</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Basic concepts related to marketing research course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Sampling-data and information collection methods and tools in marketing research, Preparation of collected </w:t>
            </w:r>
            <w:r w:rsidRPr="00B24C91">
              <w:rPr>
                <w:rFonts w:ascii="Arial" w:hAnsi="Arial" w:cs="Arial"/>
                <w:sz w:val="20"/>
                <w:szCs w:val="20"/>
                <w:lang w:val="en-US"/>
              </w:rPr>
              <w:lastRenderedPageBreak/>
              <w:t>information and data for analysis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Research planning.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Research models-measurement and scaling in marketing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Introduction to analysis of interest, chi-square analysis and its applications. Correlation analysis, correlation analysis applications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Factor analysis, factor analysis applications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Midterm exam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Package program applications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Package program applications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Package program applications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 Presentation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 Presentation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 Presentation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 Presentation</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Final</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75257068" wp14:editId="3856393F">
            <wp:extent cx="942975" cy="942975"/>
            <wp:effectExtent l="0" t="0" r="0" b="0"/>
            <wp:docPr id="4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2D6A0F2" wp14:editId="4EE920E8">
            <wp:extent cx="1647825" cy="971550"/>
            <wp:effectExtent l="0" t="0" r="0" b="0"/>
            <wp:docPr id="4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1" w:name="d21"/>
            <w:r w:rsidRPr="00B24C91">
              <w:rPr>
                <w:rFonts w:ascii="Arial" w:hAnsi="Arial" w:cs="Arial"/>
                <w:b/>
                <w:sz w:val="20"/>
                <w:szCs w:val="20"/>
                <w:lang w:val="en-US"/>
              </w:rPr>
              <w:t>Semes</w:t>
            </w:r>
            <w:bookmarkEnd w:id="21"/>
            <w:r w:rsidRPr="00B24C91">
              <w:rPr>
                <w:rFonts w:ascii="Arial" w:hAnsi="Arial" w:cs="Arial"/>
                <w:b/>
                <w:sz w:val="20"/>
                <w:szCs w:val="20"/>
                <w:lang w:val="en-US"/>
              </w:rPr>
              <w:t>ter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World Tourism Trends</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5"/>
        <w:gridCol w:w="717"/>
        <w:gridCol w:w="1237"/>
        <w:gridCol w:w="155"/>
        <w:gridCol w:w="50"/>
        <w:gridCol w:w="1047"/>
        <w:gridCol w:w="926"/>
        <w:gridCol w:w="300"/>
        <w:gridCol w:w="434"/>
        <w:gridCol w:w="2974"/>
        <w:gridCol w:w="1332"/>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4"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5"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0"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0"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1"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0"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1"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8"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1"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0"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1"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8"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8"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8"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8"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1 </w:t>
            </w:r>
          </w:p>
        </w:tc>
        <w:tc>
          <w:tcPr>
            <w:tcW w:w="618"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40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8"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8"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8"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8"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8"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8"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8"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8"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8"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8"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78"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8"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8"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8"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Current and future tourism trends</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The aim of this course is to have information about tourism trends in the world and in Turkey.</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As a result of this course, students will have knowledge about the development of the tourism sector.</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shd w:val="clear" w:color="auto" w:fill="FFFFFF"/>
              </w:rPr>
              <w:t>Dünya turizm hareketlerinin dünü ve bugünü hakkında analiz yeteneği kazanmış olmak</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1"/>
              <w:shd w:val="clear" w:color="auto" w:fill="FFFFFF"/>
              <w:spacing w:before="0"/>
              <w:rPr>
                <w:rFonts w:ascii="Arial" w:hAnsi="Arial" w:cs="Arial"/>
                <w:color w:val="auto"/>
                <w:sz w:val="20"/>
                <w:szCs w:val="20"/>
              </w:rPr>
            </w:pPr>
            <w:r w:rsidRPr="00B24C91">
              <w:rPr>
                <w:rFonts w:ascii="Arial" w:hAnsi="Arial" w:cs="Arial"/>
                <w:color w:val="auto"/>
                <w:sz w:val="20"/>
                <w:szCs w:val="20"/>
                <w:shd w:val="clear" w:color="auto" w:fill="FFFFFF"/>
              </w:rPr>
              <w:t xml:space="preserve">Sharpley, R. </w:t>
            </w:r>
            <w:r w:rsidRPr="00B24C91">
              <w:rPr>
                <w:rFonts w:ascii="Arial" w:hAnsi="Arial" w:cs="Arial"/>
                <w:color w:val="auto"/>
                <w:sz w:val="20"/>
                <w:szCs w:val="20"/>
              </w:rPr>
              <w:t xml:space="preserve">The Study of Tourism: Past Trends and Future Directions. </w:t>
            </w:r>
            <w:r w:rsidRPr="00B24C91">
              <w:rPr>
                <w:rFonts w:ascii="Arial" w:hAnsi="Arial" w:cs="Arial"/>
                <w:color w:val="auto"/>
                <w:sz w:val="20"/>
                <w:szCs w:val="20"/>
                <w:shd w:val="clear" w:color="auto" w:fill="FFFFFF"/>
              </w:rPr>
              <w:t>Routledge </w:t>
            </w:r>
          </w:p>
          <w:p w:rsidR="007A0967" w:rsidRPr="00B24C91" w:rsidRDefault="007A0967" w:rsidP="001866C8">
            <w:pPr>
              <w:rPr>
                <w:rFonts w:ascii="Arial" w:hAnsi="Arial" w:cs="Arial"/>
                <w:sz w:val="20"/>
                <w:szCs w:val="20"/>
              </w:rPr>
            </w:pPr>
            <w:r w:rsidRPr="00B24C91">
              <w:rPr>
                <w:rFonts w:ascii="Arial" w:hAnsi="Arial" w:cs="Arial"/>
                <w:sz w:val="20"/>
                <w:szCs w:val="20"/>
                <w:lang w:eastAsia="en-US"/>
              </w:rPr>
              <w:t>Aydın, Ş. ve Boz, M. (Ed.) (2021). Turizmde Güncel Konu ve Eğilimler. Ankara: Detay Yayıncılık</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Articles on current tourism issues</w:t>
            </w:r>
          </w:p>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Current tourism movements in the world</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Current tourism movements in Turkey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 effects of technological development on the world tourism movement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Sustainable tourism in a changing world</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Sustainable tourism in a changing world</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The place of alternative tourism in current tourism</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 place of China and the Far East in world tourism movements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Africa's place in world tourism movements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Europe's place in world tourism movements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America's place in world tourism movements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The place of the Mediterranean basin in world tourism movements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 impact of crises on world tourism movements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research articles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research articles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research articles</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27/10/2023</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15489A4F" wp14:editId="1D547B47">
            <wp:extent cx="942975" cy="942975"/>
            <wp:effectExtent l="0" t="0" r="0" b="0"/>
            <wp:docPr id="44"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2D6A0F2" wp14:editId="4EE920E8">
            <wp:extent cx="1647825" cy="971550"/>
            <wp:effectExtent l="0" t="0" r="0" b="0"/>
            <wp:docPr id="4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2" w:name="d22"/>
            <w:r w:rsidRPr="00B24C91">
              <w:rPr>
                <w:rFonts w:ascii="Arial" w:hAnsi="Arial" w:cs="Arial"/>
                <w:b/>
                <w:sz w:val="20"/>
                <w:szCs w:val="20"/>
                <w:lang w:val="en-US"/>
              </w:rPr>
              <w:t>Semester</w:t>
            </w:r>
            <w:bookmarkEnd w:id="22"/>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513911918</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New Trends at F&amp;B Businesses</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c>
          <w:tcPr>
            <w:tcW w:w="501" w:type="pct"/>
            <w:gridSpan w:val="2"/>
            <w:tcBorders>
              <w:top w:val="single" w:sz="4"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 (Article wri.)</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 xml:space="preserve">Molecular Gastronomy, fast food </w:t>
            </w:r>
            <w:proofErr w:type="gramStart"/>
            <w:r w:rsidRPr="00B24C91">
              <w:rPr>
                <w:rFonts w:ascii="Arial" w:hAnsi="Arial" w:cs="Arial"/>
                <w:bCs/>
                <w:sz w:val="20"/>
                <w:szCs w:val="20"/>
              </w:rPr>
              <w:t>trend</w:t>
            </w:r>
            <w:proofErr w:type="gramEnd"/>
            <w:r w:rsidRPr="00B24C91">
              <w:rPr>
                <w:rFonts w:ascii="Arial" w:hAnsi="Arial" w:cs="Arial"/>
                <w:bCs/>
                <w:sz w:val="20"/>
                <w:szCs w:val="20"/>
              </w:rPr>
              <w:t>, slow food and slow fish trend, eating atmosphere and effects, ekological food and use at F&amp;B businesses, city cuisines, themed restaurant sandbars, new approaches on food safety, franchising at F&amp;B businesses, world’s best restaurants, food stylists, comestible flowers</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bCs/>
                <w:sz w:val="20"/>
                <w:szCs w:val="20"/>
              </w:rPr>
              <w:t>Examining of new trends and developments at F&amp;B Businesses</w:t>
            </w:r>
          </w:p>
          <w:p w:rsidR="007A0967" w:rsidRPr="00B24C91" w:rsidRDefault="007A0967" w:rsidP="001866C8">
            <w:pPr>
              <w:rPr>
                <w:rFonts w:ascii="Arial" w:hAnsi="Arial" w:cs="Arial"/>
                <w:bCs/>
                <w:sz w:val="20"/>
                <w:szCs w:val="20"/>
              </w:rPr>
            </w:pPr>
            <w:r w:rsidRPr="00B24C91">
              <w:rPr>
                <w:rFonts w:ascii="Arial" w:hAnsi="Arial" w:cs="Arial"/>
                <w:bCs/>
                <w:sz w:val="20"/>
                <w:szCs w:val="20"/>
              </w:rPr>
              <w:t>Analyzing new developments and processes at F&amp;B Businesses</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Students will be able to follow and learn the developments in gastronomy and culinary sciences area</w:t>
            </w:r>
          </w:p>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They will gain knowledge about new trends, movements and their features at F&amp;B businesses</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lang w:val="en-US"/>
              </w:rPr>
              <w:t>Students will gain knowledge about the developments at F&amp;B businesses</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Scientific magazines about F&amp;B and Gastronomy</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General Look to the F&amp;B Businesses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Molecular Gastronomy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Fast Food Movement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Slow Food and Slow Fish Movement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Ekological Food and Theiruse At F&amp;B Businesses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City Cuisines, Themed Restaurants and Bars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Mid-Term Exams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New Approaches on Food Safety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Franchising at F&amp;B Businesses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World’s Best Restaurants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Food Stilists, Comestible Flowers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Discussions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Seminar</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Seminar</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jc w:val="center"/>
              <w:rPr>
                <w:rFonts w:ascii="Arial" w:hAnsi="Arial" w:cs="Arial"/>
                <w:b/>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567" w:firstLine="4820"/>
        <w:jc w:val="center"/>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375A0E0C" wp14:editId="14D9B203">
            <wp:extent cx="942975" cy="942975"/>
            <wp:effectExtent l="0" t="0" r="0" b="0"/>
            <wp:docPr id="4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AF42519" wp14:editId="233FEF06">
            <wp:extent cx="1647825" cy="971550"/>
            <wp:effectExtent l="0" t="0" r="0" b="0"/>
            <wp:docPr id="4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3" w:name="d23"/>
            <w:r w:rsidRPr="00B24C91">
              <w:rPr>
                <w:rFonts w:ascii="Arial" w:hAnsi="Arial" w:cs="Arial"/>
                <w:b/>
                <w:sz w:val="20"/>
                <w:szCs w:val="20"/>
                <w:lang w:val="en-US"/>
              </w:rPr>
              <w:t>Semester</w:t>
            </w:r>
            <w:bookmarkEnd w:id="23"/>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Academic Writing and Critical Reading</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1866C8" w:rsidP="001866C8">
            <w:pPr>
              <w:jc w:val="center"/>
              <w:rPr>
                <w:rFonts w:ascii="Arial" w:hAnsi="Arial" w:cs="Arial"/>
                <w:sz w:val="20"/>
                <w:szCs w:val="20"/>
                <w:lang w:val="en-US"/>
              </w:rPr>
            </w:pPr>
            <w:r>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w:t>
            </w:r>
            <w:r w:rsidR="001866C8">
              <w:rPr>
                <w:rFonts w:ascii="Arial" w:hAnsi="Arial" w:cs="Arial"/>
                <w:sz w:val="20"/>
                <w:szCs w:val="20"/>
                <w:lang w:val="en-US"/>
              </w:rPr>
              <w:t>X</w:t>
            </w:r>
            <w:r w:rsidRPr="00B24C91">
              <w:rPr>
                <w:rFonts w:ascii="Arial" w:hAnsi="Arial" w:cs="Arial"/>
                <w:sz w:val="20"/>
                <w:szCs w:val="20"/>
                <w:lang w:val="en-US"/>
              </w:rPr>
              <w:t>)</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sz w:val="20"/>
                <w:szCs w:val="20"/>
              </w:rPr>
              <w:t>This course teaches the structure and content of professional research.</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bCs/>
                <w:sz w:val="20"/>
                <w:szCs w:val="20"/>
              </w:rPr>
            </w:pPr>
            <w:r w:rsidRPr="00B24C91">
              <w:rPr>
                <w:rFonts w:ascii="Arial" w:hAnsi="Arial" w:cs="Arial"/>
                <w:sz w:val="20"/>
                <w:szCs w:val="20"/>
              </w:rPr>
              <w:t>The aim of this course is to enable students to develop critical thinking and academic writing skills in order to write a professional research report and composition. This course includes contemporary, descriptive, argumentative and analytical topics written in the field of tourism management.</w:t>
            </w:r>
          </w:p>
        </w:tc>
      </w:tr>
      <w:tr w:rsidR="007A0967" w:rsidRPr="00B24C91" w:rsidTr="001866C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rPr>
              <w:t>Writing academic papers by applying the writing process and using appropriate sources. -To develop critical thinking abilities and skills throughout the research and writing process. -To gain awareness of research methods in order to develop a research plan</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Metherell, J.R</w:t>
            </w:r>
            <w:proofErr w:type="gramStart"/>
            <w:r w:rsidRPr="00B24C91">
              <w:rPr>
                <w:rFonts w:ascii="Arial" w:hAnsi="Arial" w:cs="Arial"/>
                <w:sz w:val="20"/>
                <w:szCs w:val="20"/>
              </w:rPr>
              <w:t>.,</w:t>
            </w:r>
            <w:proofErr w:type="gramEnd"/>
            <w:r w:rsidRPr="00B24C91">
              <w:rPr>
                <w:rFonts w:ascii="Arial" w:hAnsi="Arial" w:cs="Arial"/>
                <w:sz w:val="20"/>
                <w:szCs w:val="20"/>
              </w:rPr>
              <w:t xml:space="preserve"> &amp; Winkler, A.C. (2011). Writing the Research Paper: A Handbook (8th ed.). Wadsworth, Cengage Learning.</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bCs w:val="0"/>
                <w:sz w:val="20"/>
                <w:szCs w:val="20"/>
              </w:rPr>
              <w:t>Blaxter, L</w:t>
            </w:r>
            <w:proofErr w:type="gramStart"/>
            <w:r w:rsidRPr="00B24C91">
              <w:rPr>
                <w:rFonts w:ascii="Arial" w:hAnsi="Arial" w:cs="Arial"/>
                <w:b w:val="0"/>
                <w:bCs w:val="0"/>
                <w:sz w:val="20"/>
                <w:szCs w:val="20"/>
              </w:rPr>
              <w:t>.,</w:t>
            </w:r>
            <w:proofErr w:type="gramEnd"/>
            <w:r w:rsidRPr="00B24C91">
              <w:rPr>
                <w:rFonts w:ascii="Arial" w:hAnsi="Arial" w:cs="Arial"/>
                <w:b w:val="0"/>
                <w:bCs w:val="0"/>
                <w:sz w:val="20"/>
                <w:szCs w:val="20"/>
              </w:rPr>
              <w:t xml:space="preserve"> Hughes, C., &amp; Tight, M. (2004). How to Research. (3rd ed.). Open University Press.</w:t>
            </w:r>
          </w:p>
        </w:tc>
      </w:tr>
      <w:tr w:rsidR="007A0967"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Introduction to the research process, research question selection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Generating research hypotheses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Source research and writing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Source research and writing</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Planning and writing the literature review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Planning and editing the article draft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Conducting primary research: survey and interview</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article sections: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Write an introductory paragraph draft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drafts of main paragraphs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the findings section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Write a concluding paragraph draft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Review studies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Review studies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rPr>
              <w:t>Final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jc w:val="both"/>
        <w:rPr>
          <w:rFonts w:ascii="Arial" w:hAnsi="Arial" w:cs="Arial"/>
          <w:i/>
          <w:iCs/>
          <w:color w:val="FFFFFF" w:themeColor="background1"/>
          <w:sz w:val="20"/>
          <w:szCs w:val="20"/>
          <w:lang w:val="en-US"/>
        </w:rPr>
      </w:pPr>
      <w:r w:rsidRPr="00B24C91">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Default="007A0967" w:rsidP="007A0967">
      <w:pPr>
        <w:ind w:left="567" w:right="-567" w:firstLine="4820"/>
        <w:jc w:val="right"/>
        <w:rPr>
          <w:rFonts w:ascii="Arial" w:hAnsi="Arial" w:cs="Arial"/>
          <w:i/>
          <w:sz w:val="20"/>
          <w:szCs w:val="20"/>
          <w:lang w:val="en-US"/>
        </w:rPr>
      </w:pPr>
    </w:p>
    <w:p w:rsidR="00B24C91" w:rsidRDefault="00B24C91" w:rsidP="007A0967">
      <w:pPr>
        <w:ind w:left="567" w:right="-567" w:firstLine="4820"/>
        <w:jc w:val="right"/>
        <w:rPr>
          <w:rFonts w:ascii="Arial" w:hAnsi="Arial" w:cs="Arial"/>
          <w:i/>
          <w:sz w:val="20"/>
          <w:szCs w:val="20"/>
          <w:lang w:val="en-US"/>
        </w:rPr>
      </w:pPr>
    </w:p>
    <w:p w:rsidR="00B24C91" w:rsidRDefault="00B24C91" w:rsidP="007A0967">
      <w:pPr>
        <w:ind w:left="567" w:right="-567" w:firstLine="4820"/>
        <w:jc w:val="right"/>
        <w:rPr>
          <w:rFonts w:ascii="Arial" w:hAnsi="Arial" w:cs="Arial"/>
          <w:i/>
          <w:sz w:val="20"/>
          <w:szCs w:val="20"/>
          <w:lang w:val="en-US"/>
        </w:rPr>
      </w:pPr>
    </w:p>
    <w:p w:rsidR="00B24C91" w:rsidRPr="00B24C91" w:rsidRDefault="00B24C91"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7A0967">
      <w:pPr>
        <w:ind w:left="567" w:right="-567" w:firstLine="4820"/>
        <w:jc w:val="right"/>
        <w:rPr>
          <w:rFonts w:ascii="Arial" w:hAnsi="Arial" w:cs="Arial"/>
          <w:i/>
          <w:sz w:val="20"/>
          <w:szCs w:val="20"/>
          <w:lang w:val="en-US"/>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4193F01B" wp14:editId="636F0A7B">
            <wp:extent cx="942975" cy="942975"/>
            <wp:effectExtent l="0" t="0" r="0" b="0"/>
            <wp:docPr id="4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44A9A9A1" wp14:editId="3BDD6B3E">
            <wp:extent cx="1647825" cy="971550"/>
            <wp:effectExtent l="0" t="0" r="0" b="0"/>
            <wp:docPr id="4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4" w:name="d24"/>
            <w:r w:rsidRPr="00B24C91">
              <w:rPr>
                <w:rFonts w:ascii="Arial" w:hAnsi="Arial" w:cs="Arial"/>
                <w:b/>
                <w:sz w:val="20"/>
                <w:szCs w:val="20"/>
                <w:lang w:val="en-US"/>
              </w:rPr>
              <w:t>Semeste</w:t>
            </w:r>
            <w:bookmarkEnd w:id="24"/>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7A0967">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GB"/>
              </w:rPr>
              <w:t>Theory-based Model Development</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D33B9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9"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lastRenderedPageBreak/>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9"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Research model</w:t>
            </w:r>
          </w:p>
        </w:tc>
        <w:tc>
          <w:tcPr>
            <w:tcW w:w="1577"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9"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60</w:t>
            </w:r>
          </w:p>
        </w:tc>
      </w:tr>
      <w:tr w:rsidR="007A0967"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B24C91">
            <w:pPr>
              <w:jc w:val="both"/>
              <w:rPr>
                <w:rFonts w:ascii="Arial" w:eastAsiaTheme="minorHAnsi" w:hAnsi="Arial" w:cs="Arial"/>
                <w:sz w:val="20"/>
                <w:szCs w:val="20"/>
                <w:lang w:eastAsia="en-US"/>
              </w:rPr>
            </w:pPr>
            <w:r w:rsidRPr="00B24C91">
              <w:rPr>
                <w:rFonts w:ascii="Arial" w:eastAsiaTheme="minorHAnsi" w:hAnsi="Arial" w:cs="Arial"/>
                <w:sz w:val="20"/>
                <w:szCs w:val="20"/>
                <w:lang w:eastAsia="en-US"/>
              </w:rPr>
              <w:t>In our course, firstly, the concept of theory will be discussed from a broad perspective. How it is based on theory while drawing research models will be explained in the context of theory and research models. In addition, it will be shown in detail how the hypotheses are explained by theory</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B24C91">
            <w:pPr>
              <w:jc w:val="both"/>
              <w:rPr>
                <w:rFonts w:ascii="Arial" w:hAnsi="Arial" w:cs="Arial"/>
                <w:sz w:val="20"/>
                <w:szCs w:val="20"/>
              </w:rPr>
            </w:pPr>
            <w:r w:rsidRPr="00B24C91">
              <w:rPr>
                <w:rFonts w:ascii="Arial" w:hAnsi="Arial" w:cs="Arial"/>
                <w:sz w:val="20"/>
                <w:szCs w:val="20"/>
              </w:rPr>
              <w:t>The aim of this course is to enable doctoral students to learn the theory and research model as a whole before starting the thesis.</w:t>
            </w:r>
          </w:p>
          <w:p w:rsidR="007A0967" w:rsidRPr="00B24C91" w:rsidRDefault="007A0967" w:rsidP="00B24C91">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B24C91">
            <w:pPr>
              <w:jc w:val="both"/>
              <w:rPr>
                <w:rFonts w:ascii="Arial" w:hAnsi="Arial" w:cs="Arial"/>
                <w:sz w:val="20"/>
                <w:szCs w:val="20"/>
              </w:rPr>
            </w:pPr>
            <w:r w:rsidRPr="00B24C91">
              <w:rPr>
                <w:rFonts w:ascii="Arial" w:hAnsi="Arial" w:cs="Arial"/>
                <w:sz w:val="20"/>
                <w:szCs w:val="20"/>
              </w:rPr>
              <w:t>As a result of this course, students will be based on the theoretical basis of the problems in the tourism sector or the researches they design for the future of the sector. In this way, research that will be accepted in international journals will make a significant contribution to professional development</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B24C91">
            <w:pPr>
              <w:jc w:val="both"/>
              <w:rPr>
                <w:rFonts w:ascii="Arial" w:hAnsi="Arial" w:cs="Arial"/>
                <w:sz w:val="20"/>
                <w:szCs w:val="20"/>
              </w:rPr>
            </w:pPr>
            <w:r w:rsidRPr="00B24C91">
              <w:rPr>
                <w:rFonts w:ascii="Arial" w:hAnsi="Arial" w:cs="Arial"/>
                <w:sz w:val="20"/>
                <w:szCs w:val="20"/>
              </w:rPr>
              <w:t>Students who complete the course;</w:t>
            </w:r>
          </w:p>
          <w:p w:rsidR="007A0967" w:rsidRPr="00B24C91" w:rsidRDefault="007A0967" w:rsidP="00B24C91">
            <w:pPr>
              <w:jc w:val="both"/>
              <w:rPr>
                <w:rFonts w:ascii="Arial" w:hAnsi="Arial" w:cs="Arial"/>
                <w:sz w:val="20"/>
                <w:szCs w:val="20"/>
              </w:rPr>
            </w:pPr>
            <w:r w:rsidRPr="00B24C91">
              <w:rPr>
                <w:rFonts w:ascii="Arial" w:hAnsi="Arial" w:cs="Arial"/>
                <w:sz w:val="20"/>
                <w:szCs w:val="20"/>
              </w:rPr>
              <w:t>- grasp the theory</w:t>
            </w:r>
          </w:p>
          <w:p w:rsidR="007A0967" w:rsidRPr="00B24C91" w:rsidRDefault="007A0967" w:rsidP="00B24C91">
            <w:pPr>
              <w:jc w:val="both"/>
              <w:rPr>
                <w:rFonts w:ascii="Arial" w:hAnsi="Arial" w:cs="Arial"/>
                <w:sz w:val="20"/>
                <w:szCs w:val="20"/>
              </w:rPr>
            </w:pPr>
            <w:r w:rsidRPr="00B24C91">
              <w:rPr>
                <w:rFonts w:ascii="Arial" w:hAnsi="Arial" w:cs="Arial"/>
                <w:sz w:val="20"/>
                <w:szCs w:val="20"/>
              </w:rPr>
              <w:t>- Designing research</w:t>
            </w:r>
          </w:p>
          <w:p w:rsidR="007A0967" w:rsidRPr="00B24C91" w:rsidRDefault="007A0967" w:rsidP="00B24C91">
            <w:pPr>
              <w:jc w:val="both"/>
              <w:rPr>
                <w:rFonts w:ascii="Arial" w:hAnsi="Arial" w:cs="Arial"/>
                <w:sz w:val="20"/>
                <w:szCs w:val="20"/>
              </w:rPr>
            </w:pPr>
            <w:r w:rsidRPr="00B24C91">
              <w:rPr>
                <w:rFonts w:ascii="Arial" w:hAnsi="Arial" w:cs="Arial"/>
                <w:sz w:val="20"/>
                <w:szCs w:val="20"/>
              </w:rPr>
              <w:t>- Explaining hypotheses with theory</w:t>
            </w:r>
          </w:p>
          <w:p w:rsidR="007A0967" w:rsidRPr="00B24C91" w:rsidRDefault="007A0967" w:rsidP="00B24C91">
            <w:pPr>
              <w:jc w:val="both"/>
              <w:rPr>
                <w:rFonts w:ascii="Arial" w:hAnsi="Arial" w:cs="Arial"/>
                <w:sz w:val="20"/>
                <w:szCs w:val="20"/>
              </w:rPr>
            </w:pPr>
            <w:r w:rsidRPr="00B24C91">
              <w:rPr>
                <w:rFonts w:ascii="Arial" w:hAnsi="Arial" w:cs="Arial"/>
                <w:sz w:val="20"/>
                <w:szCs w:val="20"/>
              </w:rPr>
              <w:t>- Explaining research models with theory</w:t>
            </w:r>
          </w:p>
          <w:p w:rsidR="007A0967" w:rsidRPr="00B24C91" w:rsidRDefault="007A0967" w:rsidP="00B24C91">
            <w:pPr>
              <w:jc w:val="both"/>
              <w:rPr>
                <w:rFonts w:ascii="Arial" w:hAnsi="Arial" w:cs="Arial"/>
                <w:sz w:val="20"/>
                <w:szCs w:val="20"/>
              </w:rPr>
            </w:pPr>
            <w:r w:rsidRPr="00B24C91">
              <w:rPr>
                <w:rFonts w:ascii="Arial" w:hAnsi="Arial" w:cs="Arial"/>
                <w:sz w:val="20"/>
                <w:szCs w:val="20"/>
              </w:rPr>
              <w:t>- Making contributions to theories</w:t>
            </w:r>
          </w:p>
          <w:p w:rsidR="007A0967" w:rsidRPr="00B24C91" w:rsidRDefault="007A0967" w:rsidP="00B24C91">
            <w:pPr>
              <w:jc w:val="both"/>
              <w:rPr>
                <w:rFonts w:ascii="Arial" w:hAnsi="Arial" w:cs="Arial"/>
                <w:sz w:val="20"/>
                <w:szCs w:val="20"/>
              </w:rPr>
            </w:pPr>
            <w:r w:rsidRPr="00B24C91">
              <w:rPr>
                <w:rFonts w:ascii="Arial" w:hAnsi="Arial" w:cs="Arial"/>
                <w:sz w:val="20"/>
                <w:szCs w:val="20"/>
              </w:rPr>
              <w:t>- Presenting theoretical justifications when analyzing events in the tourism sector</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pStyle w:val="Balk4"/>
              <w:spacing w:before="0" w:beforeAutospacing="0" w:after="0" w:afterAutospacing="0"/>
              <w:rPr>
                <w:rFonts w:ascii="Arial" w:hAnsi="Arial" w:cs="Arial"/>
                <w:b w:val="0"/>
                <w:sz w:val="20"/>
                <w:szCs w:val="20"/>
                <w:lang w:val="en-US"/>
              </w:rPr>
            </w:pPr>
            <w:r w:rsidRPr="00B24C91">
              <w:rPr>
                <w:rFonts w:ascii="Arial" w:hAnsi="Arial" w:cs="Arial"/>
                <w:b w:val="0"/>
                <w:sz w:val="20"/>
                <w:szCs w:val="20"/>
                <w:lang w:val="en-GB"/>
              </w:rPr>
              <w:t xml:space="preserve"> </w:t>
            </w:r>
            <w:r w:rsidRPr="00B24C91">
              <w:rPr>
                <w:rFonts w:ascii="Arial" w:hAnsi="Arial" w:cs="Arial"/>
                <w:b w:val="0"/>
                <w:color w:val="000000"/>
                <w:sz w:val="20"/>
                <w:szCs w:val="20"/>
                <w:shd w:val="clear" w:color="auto" w:fill="FFFFFF"/>
                <w:lang w:val="en-GB"/>
              </w:rPr>
              <w:t>B. Albayrak (2009). Proje Yönetimi. Nobel Yayın Dağıtım. 1. Baskı, Ankara.</w:t>
            </w:r>
          </w:p>
        </w:tc>
      </w:tr>
      <w:tr w:rsidR="007A0967" w:rsidRPr="00B24C91" w:rsidTr="00B24C91">
        <w:trPr>
          <w:trHeight w:val="603"/>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B24C91">
            <w:pPr>
              <w:spacing w:line="360" w:lineRule="auto"/>
              <w:jc w:val="both"/>
              <w:rPr>
                <w:rFonts w:ascii="Arial" w:hAnsi="Arial" w:cs="Arial"/>
                <w:sz w:val="20"/>
                <w:szCs w:val="20"/>
              </w:rPr>
            </w:pPr>
            <w:r w:rsidRPr="00B24C91">
              <w:rPr>
                <w:rFonts w:ascii="Arial" w:hAnsi="Arial" w:cs="Arial"/>
                <w:sz w:val="20"/>
                <w:szCs w:val="20"/>
              </w:rPr>
              <w:t>Lecture notes, Case studies, Research designs in internationally accepted journals</w:t>
            </w:r>
          </w:p>
        </w:tc>
      </w:tr>
      <w:tr w:rsidR="007A0967" w:rsidRPr="00B24C91" w:rsidTr="00B24C91">
        <w:trPr>
          <w:trHeight w:val="30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What is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Quantitative research methods (supported by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Mixed research methods (supported by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Theory-based hypothesis development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Theory-based research model</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Structural analysis programs to test theoretical models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Differences between hypothesis and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Research models supported by two theories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Adapting different theories to tourism literature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Supporting the theory-based research model with literature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Contribution to the literature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Contribution to theory</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Contribution to the application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Theoretical research proposals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Research model</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B24C91">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Associate Professor İlker KILIÇ</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7A0967">
      <w:pPr>
        <w:ind w:left="567" w:right="-567" w:firstLine="4820"/>
        <w:jc w:val="right"/>
        <w:rPr>
          <w:rFonts w:ascii="Arial" w:hAnsi="Arial" w:cs="Arial"/>
          <w:sz w:val="20"/>
          <w:szCs w:val="20"/>
          <w:lang w:val="en-US"/>
        </w:rPr>
      </w:pPr>
    </w:p>
    <w:p w:rsidR="007A0967" w:rsidRDefault="007A0967" w:rsidP="00B24C91">
      <w:pPr>
        <w:ind w:left="567" w:right="-567" w:firstLine="4820"/>
        <w:jc w:val="right"/>
        <w:rPr>
          <w:rFonts w:ascii="Arial" w:hAnsi="Arial" w:cs="Arial"/>
          <w:i/>
          <w:sz w:val="20"/>
          <w:szCs w:val="20"/>
          <w:lang w:val="en-US"/>
        </w:rPr>
      </w:pPr>
      <w:r w:rsidRPr="00B24C91">
        <w:rPr>
          <w:rFonts w:ascii="Arial" w:hAnsi="Arial" w:cs="Arial"/>
          <w:sz w:val="20"/>
          <w:szCs w:val="20"/>
          <w:lang w:val="en-US"/>
        </w:rPr>
        <w:t xml:space="preserve">                          27/10/2023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24C91" w:rsidRDefault="00B24C91" w:rsidP="00B24C91">
      <w:pPr>
        <w:ind w:left="567" w:right="-567" w:firstLine="4820"/>
        <w:jc w:val="right"/>
        <w:rPr>
          <w:rFonts w:ascii="Arial" w:hAnsi="Arial" w:cs="Arial"/>
          <w:i/>
          <w:sz w:val="20"/>
          <w:szCs w:val="20"/>
          <w:lang w:val="en-US"/>
        </w:rPr>
      </w:pPr>
    </w:p>
    <w:p w:rsidR="00B24C91" w:rsidRDefault="00B24C91" w:rsidP="00B24C91">
      <w:pPr>
        <w:ind w:left="567" w:right="-567" w:firstLine="4820"/>
        <w:jc w:val="right"/>
        <w:rPr>
          <w:rFonts w:ascii="Arial" w:hAnsi="Arial" w:cs="Arial"/>
          <w:i/>
          <w:sz w:val="20"/>
          <w:szCs w:val="20"/>
          <w:lang w:val="en-US"/>
        </w:rPr>
      </w:pPr>
    </w:p>
    <w:p w:rsidR="00B24C91" w:rsidRDefault="00B24C91" w:rsidP="00B24C91">
      <w:pPr>
        <w:ind w:left="567" w:right="-567" w:firstLine="4820"/>
        <w:jc w:val="right"/>
        <w:rPr>
          <w:rFonts w:ascii="Arial" w:hAnsi="Arial" w:cs="Arial"/>
          <w:i/>
          <w:sz w:val="20"/>
          <w:szCs w:val="20"/>
          <w:lang w:val="en-US"/>
        </w:rPr>
      </w:pPr>
    </w:p>
    <w:p w:rsidR="00B24C91" w:rsidRDefault="00B24C91" w:rsidP="00B24C91">
      <w:pPr>
        <w:ind w:left="567" w:right="-567" w:firstLine="4820"/>
        <w:jc w:val="right"/>
        <w:rPr>
          <w:rFonts w:ascii="Arial" w:hAnsi="Arial" w:cs="Arial"/>
          <w:i/>
          <w:sz w:val="20"/>
          <w:szCs w:val="20"/>
          <w:lang w:val="en-US"/>
        </w:rPr>
      </w:pPr>
    </w:p>
    <w:p w:rsidR="00B24C91" w:rsidRDefault="00B24C91" w:rsidP="00B24C91">
      <w:pPr>
        <w:ind w:left="567" w:right="-567" w:firstLine="4820"/>
        <w:jc w:val="right"/>
        <w:rPr>
          <w:rFonts w:ascii="Arial" w:hAnsi="Arial" w:cs="Arial"/>
          <w:i/>
          <w:sz w:val="20"/>
          <w:szCs w:val="20"/>
          <w:lang w:val="en-US"/>
        </w:rPr>
      </w:pPr>
    </w:p>
    <w:p w:rsidR="00B24C91" w:rsidRDefault="00B24C91" w:rsidP="00B24C91">
      <w:pPr>
        <w:ind w:left="567" w:right="-567" w:firstLine="4820"/>
        <w:jc w:val="right"/>
        <w:rPr>
          <w:rFonts w:ascii="Arial" w:hAnsi="Arial" w:cs="Arial"/>
          <w:i/>
          <w:sz w:val="20"/>
          <w:szCs w:val="20"/>
          <w:lang w:val="en-US"/>
        </w:rPr>
      </w:pPr>
    </w:p>
    <w:p w:rsidR="00B24C91" w:rsidRDefault="00B24C91" w:rsidP="00B24C91">
      <w:pPr>
        <w:ind w:left="567" w:right="-567" w:firstLine="4820"/>
        <w:jc w:val="right"/>
        <w:rPr>
          <w:rFonts w:ascii="Arial" w:hAnsi="Arial" w:cs="Arial"/>
          <w:i/>
          <w:sz w:val="20"/>
          <w:szCs w:val="20"/>
          <w:lang w:val="en-US"/>
        </w:rPr>
      </w:pPr>
    </w:p>
    <w:p w:rsidR="00B24C91" w:rsidRPr="00B24C91" w:rsidRDefault="00B24C91" w:rsidP="00B24C91">
      <w:pPr>
        <w:ind w:left="567" w:right="-567" w:firstLine="4820"/>
        <w:jc w:val="right"/>
        <w:rPr>
          <w:rFonts w:ascii="Arial" w:hAnsi="Arial" w:cs="Arial"/>
          <w:i/>
          <w:sz w:val="20"/>
          <w:szCs w:val="20"/>
          <w:lang w:val="en-US"/>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029B887C" wp14:editId="23CFB1F3">
            <wp:extent cx="942975" cy="942975"/>
            <wp:effectExtent l="0" t="0" r="0" b="0"/>
            <wp:docPr id="4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53B2CA71" wp14:editId="0D0D2E6A">
            <wp:extent cx="1647825" cy="971550"/>
            <wp:effectExtent l="0" t="0" r="0" b="0"/>
            <wp:docPr id="5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5" w:name="d25"/>
            <w:r w:rsidRPr="00B24C91">
              <w:rPr>
                <w:rFonts w:ascii="Arial" w:hAnsi="Arial" w:cs="Arial"/>
                <w:b/>
                <w:sz w:val="20"/>
                <w:szCs w:val="20"/>
                <w:lang w:val="en-US"/>
              </w:rPr>
              <w:t>Semester</w:t>
            </w:r>
            <w:bookmarkEnd w:id="25"/>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Spring</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Seminar</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D33B98" w:rsidP="001866C8">
            <w:pPr>
              <w:jc w:val="center"/>
              <w:rPr>
                <w:rFonts w:ascii="Arial" w:hAnsi="Arial" w:cs="Arial"/>
                <w:sz w:val="20"/>
                <w:szCs w:val="20"/>
                <w:lang w:val="en-US"/>
              </w:rPr>
            </w:pPr>
            <w:r>
              <w:rPr>
                <w:rFonts w:ascii="Arial" w:hAnsi="Arial" w:cs="Arial"/>
                <w:sz w:val="20"/>
                <w:szCs w:val="20"/>
              </w:rPr>
              <w:t>III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0</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0</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(x )  Elective ()</w:t>
            </w:r>
          </w:p>
        </w:tc>
        <w:tc>
          <w:tcPr>
            <w:tcW w:w="612"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2"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2"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2"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16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25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Determination of research problems, planning, preparation and presentation of research topics.</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To teach the research topics in the fields of tourism management,</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To show the ways to be followed in determining research topics,</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To show the basic stages of scientific research (thesis, article, paper, etc.),</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To explain the methods of using scientific resources,</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To conduct seminars on research problems that will form the basic infrastructure of the thesis topics.</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 xml:space="preserve">  It develops skills in detecting and solving professional problems.</w:t>
            </w:r>
          </w:p>
        </w:tc>
      </w:tr>
      <w:tr w:rsidR="007A0967" w:rsidRPr="00B24C91" w:rsidTr="001866C8">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Learns the stages of identifying and solving problems related to the field,</w:t>
            </w: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Plans and prepares scientific research,</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Learns the formal structure of research,</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Can benefit from scientific sources,</w:t>
            </w:r>
          </w:p>
          <w:p w:rsidR="007A0967" w:rsidRPr="00B24C91" w:rsidRDefault="007A0967" w:rsidP="001866C8">
            <w:pPr>
              <w:spacing w:line="240" w:lineRule="atLeast"/>
              <w:rPr>
                <w:rFonts w:ascii="Arial" w:hAnsi="Arial" w:cs="Arial"/>
                <w:sz w:val="20"/>
                <w:szCs w:val="20"/>
              </w:rPr>
            </w:pPr>
            <w:r w:rsidRPr="00B24C91">
              <w:rPr>
                <w:rFonts w:ascii="Arial" w:hAnsi="Arial" w:cs="Arial"/>
                <w:sz w:val="20"/>
                <w:szCs w:val="20"/>
              </w:rPr>
              <w:t>Can pose the research problem and complete the study.</w:t>
            </w:r>
          </w:p>
        </w:tc>
      </w:tr>
      <w:tr w:rsidR="007A0967" w:rsidRPr="00B24C91" w:rsidTr="001866C8">
        <w:trPr>
          <w:trHeight w:val="29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rPr>
            </w:pPr>
            <w:r w:rsidRPr="00B24C91">
              <w:rPr>
                <w:rFonts w:ascii="Arial" w:hAnsi="Arial" w:cs="Arial"/>
                <w:sz w:val="20"/>
                <w:szCs w:val="20"/>
              </w:rPr>
              <w:t xml:space="preserve">Theses, articles, etc. </w:t>
            </w:r>
            <w:proofErr w:type="gramStart"/>
            <w:r w:rsidRPr="00B24C91">
              <w:rPr>
                <w:rFonts w:ascii="Arial" w:hAnsi="Arial" w:cs="Arial"/>
                <w:sz w:val="20"/>
                <w:szCs w:val="20"/>
              </w:rPr>
              <w:t>on</w:t>
            </w:r>
            <w:proofErr w:type="gramEnd"/>
            <w:r w:rsidRPr="00B24C91">
              <w:rPr>
                <w:rFonts w:ascii="Arial" w:hAnsi="Arial" w:cs="Arial"/>
                <w:sz w:val="20"/>
                <w:szCs w:val="20"/>
              </w:rPr>
              <w:t xml:space="preserve"> the subject. literature, internet resources</w:t>
            </w:r>
          </w:p>
        </w:tc>
      </w:tr>
      <w:tr w:rsidR="007A0967" w:rsidRPr="00B24C91" w:rsidTr="001866C8">
        <w:trPr>
          <w:trHeight w:val="239"/>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b/>
                <w:color w:val="000000"/>
                <w:sz w:val="20"/>
                <w:szCs w:val="20"/>
                <w:lang w:val="en-US"/>
              </w:rPr>
            </w:pPr>
            <w:r w:rsidRPr="00B24C91">
              <w:rPr>
                <w:rFonts w:ascii="Arial" w:hAnsi="Arial" w:cs="Arial"/>
                <w:sz w:val="20"/>
                <w:szCs w:val="20"/>
              </w:rPr>
              <w:t xml:space="preserve">Various resources, package programs including </w:t>
            </w:r>
          </w:p>
        </w:tc>
      </w:tr>
      <w:tr w:rsidR="007A0967" w:rsidRPr="00B24C91" w:rsidTr="001866C8">
        <w:trPr>
          <w:trHeight w:val="115"/>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Explaining student responsibilities and explaining the main objectives of the course</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Purposes of scientific research on tourism and hotel management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Basic characteristics and types of scientific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Selection of the research topic, limitation and preparation of the research plan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Using libraries and printed publications in resource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Using e-resources in resource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Formal structure of scientific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Preparation of the research draft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Text transfers and references in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Ethics in scientific research</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Presentation of article reviews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Presentation of article reviews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Presentation of seminar studies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spacing w:line="240" w:lineRule="atLeast"/>
              <w:ind w:left="-65"/>
              <w:rPr>
                <w:rFonts w:ascii="Arial" w:hAnsi="Arial" w:cs="Arial"/>
                <w:sz w:val="20"/>
                <w:szCs w:val="20"/>
              </w:rPr>
            </w:pPr>
            <w:r w:rsidRPr="00B24C91">
              <w:rPr>
                <w:rFonts w:ascii="Arial" w:hAnsi="Arial" w:cs="Arial"/>
                <w:sz w:val="20"/>
                <w:szCs w:val="20"/>
              </w:rPr>
              <w:t>Presentation of seminar studies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 xml:space="preserve">Identify the sectoral conditions on level to be able to cope with the structure of the </w:t>
            </w:r>
            <w:r w:rsidRPr="00B24C91">
              <w:rPr>
                <w:rFonts w:ascii="Arial" w:hAnsi="Arial" w:cs="Arial"/>
                <w:sz w:val="20"/>
                <w:szCs w:val="20"/>
              </w:rPr>
              <w:lastRenderedPageBreak/>
              <w:t>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B24C91">
      <w:pPr>
        <w:ind w:right="-567"/>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05DFEB96" wp14:editId="7A5D992E">
            <wp:extent cx="942975" cy="942975"/>
            <wp:effectExtent l="0" t="0" r="0" b="0"/>
            <wp:docPr id="52"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53B2CA71" wp14:editId="0D0D2E6A">
            <wp:extent cx="1647825" cy="971550"/>
            <wp:effectExtent l="0" t="0" r="0" b="0"/>
            <wp:docPr id="5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rsidR="007A0967" w:rsidRPr="00B24C91" w:rsidRDefault="007A0967" w:rsidP="00B35F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A0967" w:rsidRPr="00B24C91" w:rsidTr="001866C8">
        <w:tc>
          <w:tcPr>
            <w:tcW w:w="1167" w:type="dxa"/>
            <w:vAlign w:val="center"/>
          </w:tcPr>
          <w:p w:rsidR="007A0967" w:rsidRPr="00B24C91" w:rsidRDefault="007A0967" w:rsidP="001866C8">
            <w:pPr>
              <w:outlineLvl w:val="0"/>
              <w:rPr>
                <w:rFonts w:ascii="Arial" w:hAnsi="Arial" w:cs="Arial"/>
                <w:b/>
                <w:sz w:val="20"/>
                <w:szCs w:val="20"/>
                <w:lang w:val="en-US"/>
              </w:rPr>
            </w:pPr>
            <w:bookmarkStart w:id="26" w:name="d26"/>
            <w:r w:rsidRPr="00B24C91">
              <w:rPr>
                <w:rFonts w:ascii="Arial" w:hAnsi="Arial" w:cs="Arial"/>
                <w:b/>
                <w:sz w:val="20"/>
                <w:szCs w:val="20"/>
                <w:lang w:val="en-US"/>
              </w:rPr>
              <w:t>Semeste</w:t>
            </w:r>
            <w:bookmarkEnd w:id="26"/>
            <w:r w:rsidRPr="00B24C91">
              <w:rPr>
                <w:rFonts w:ascii="Arial" w:hAnsi="Arial" w:cs="Arial"/>
                <w:b/>
                <w:sz w:val="20"/>
                <w:szCs w:val="20"/>
                <w:lang w:val="en-US"/>
              </w:rPr>
              <w:t>r</w:t>
            </w:r>
          </w:p>
        </w:tc>
        <w:tc>
          <w:tcPr>
            <w:tcW w:w="1262"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7A0967" w:rsidRPr="00B24C91" w:rsidRDefault="007A0967" w:rsidP="007A0967">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A0967" w:rsidRPr="00B24C91" w:rsidTr="001866C8">
        <w:tc>
          <w:tcPr>
            <w:tcW w:w="1668"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7A0967" w:rsidRPr="00B24C91" w:rsidRDefault="007A0967"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7A0967" w:rsidRPr="00B24C91" w:rsidRDefault="007A0967"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7A0967" w:rsidRPr="00B24C91" w:rsidRDefault="007A0967" w:rsidP="001B179B">
            <w:pPr>
              <w:outlineLvl w:val="0"/>
              <w:rPr>
                <w:rFonts w:ascii="Arial" w:hAnsi="Arial" w:cs="Arial"/>
                <w:sz w:val="20"/>
                <w:szCs w:val="20"/>
                <w:lang w:val="en-US"/>
              </w:rPr>
            </w:pPr>
            <w:r w:rsidRPr="00B24C91">
              <w:rPr>
                <w:rFonts w:ascii="Arial" w:hAnsi="Arial" w:cs="Arial"/>
                <w:sz w:val="20"/>
                <w:szCs w:val="20"/>
                <w:lang w:val="en-US"/>
              </w:rPr>
              <w:t xml:space="preserve"> </w:t>
            </w:r>
            <w:r w:rsidR="001B179B">
              <w:rPr>
                <w:rFonts w:ascii="Arial" w:hAnsi="Arial" w:cs="Arial"/>
                <w:sz w:val="20"/>
                <w:szCs w:val="20"/>
              </w:rPr>
              <w:t>Doctoral</w:t>
            </w:r>
            <w:r w:rsidRPr="00B24C91">
              <w:rPr>
                <w:rFonts w:ascii="Arial" w:hAnsi="Arial" w:cs="Arial"/>
                <w:sz w:val="20"/>
                <w:szCs w:val="20"/>
              </w:rPr>
              <w:t xml:space="preserve"> Thesis</w:t>
            </w:r>
            <w:r w:rsidR="001B179B">
              <w:rPr>
                <w:rFonts w:ascii="Arial" w:hAnsi="Arial" w:cs="Arial"/>
                <w:sz w:val="20"/>
                <w:szCs w:val="20"/>
              </w:rPr>
              <w:t xml:space="preserve"> Study</w:t>
            </w:r>
          </w:p>
        </w:tc>
      </w:tr>
    </w:tbl>
    <w:p w:rsidR="007A0967" w:rsidRPr="00B24C91" w:rsidRDefault="007A0967" w:rsidP="007A0967">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A0967"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7A0967"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7A0967" w:rsidRPr="00B24C91" w:rsidRDefault="007A0967"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7A0967" w:rsidRPr="00B24C91" w:rsidRDefault="007A0967"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7A0967"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7A0967" w:rsidRPr="00B24C91" w:rsidRDefault="00D33B98" w:rsidP="001866C8">
            <w:pPr>
              <w:jc w:val="center"/>
              <w:rPr>
                <w:rFonts w:ascii="Arial" w:hAnsi="Arial" w:cs="Arial"/>
                <w:sz w:val="20"/>
                <w:szCs w:val="20"/>
                <w:lang w:val="en-US"/>
              </w:rPr>
            </w:pPr>
            <w:r>
              <w:rPr>
                <w:rFonts w:ascii="Arial" w:hAnsi="Arial" w:cs="Arial"/>
                <w:sz w:val="20"/>
                <w:szCs w:val="20"/>
              </w:rPr>
              <w:t>III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1</w:t>
            </w:r>
          </w:p>
        </w:tc>
        <w:tc>
          <w:tcPr>
            <w:tcW w:w="573"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25</w:t>
            </w:r>
          </w:p>
        </w:tc>
        <w:tc>
          <w:tcPr>
            <w:tcW w:w="1378"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Compulsory (x )  Elective ()</w:t>
            </w:r>
          </w:p>
        </w:tc>
        <w:tc>
          <w:tcPr>
            <w:tcW w:w="615" w:type="pct"/>
            <w:tcBorders>
              <w:top w:val="single" w:sz="4" w:space="0" w:color="auto"/>
              <w:left w:val="single" w:sz="4" w:space="0" w:color="auto"/>
              <w:bottom w:val="single" w:sz="12"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Turkish</w:t>
            </w:r>
          </w:p>
        </w:tc>
      </w:tr>
      <w:tr w:rsidR="007A0967"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7A0967" w:rsidRPr="00B24C91" w:rsidTr="001866C8">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5" w:type="pct"/>
            <w:tcBorders>
              <w:top w:val="single" w:sz="12" w:space="0" w:color="auto"/>
              <w:bottom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7A0967" w:rsidRPr="00B24C91" w:rsidTr="001866C8">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rsidR="007A0967" w:rsidRPr="00B24C91" w:rsidRDefault="007A0967" w:rsidP="001866C8">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7A0967"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7A0967"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8"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rsidR="007A0967" w:rsidRPr="00B24C91" w:rsidRDefault="007A0967"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rsidR="007A0967" w:rsidRPr="00B24C91" w:rsidRDefault="007A0967" w:rsidP="001866C8">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 xml:space="preserve"> 1</w:t>
            </w:r>
          </w:p>
        </w:tc>
        <w:tc>
          <w:tcPr>
            <w:tcW w:w="615" w:type="pct"/>
            <w:tcBorders>
              <w:top w:val="single" w:sz="8"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rPr>
              <w:t>40</w:t>
            </w:r>
          </w:p>
        </w:tc>
      </w:tr>
      <w:tr w:rsidR="007A0967"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7A0967" w:rsidRPr="00B24C91" w:rsidRDefault="007A0967" w:rsidP="001866C8">
            <w:pPr>
              <w:rPr>
                <w:rFonts w:ascii="Arial" w:hAnsi="Arial" w:cs="Arial"/>
                <w:sz w:val="20"/>
                <w:szCs w:val="20"/>
                <w:lang w:val="en-US"/>
              </w:rPr>
            </w:pPr>
            <w:r w:rsidRPr="00B24C91">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rsidR="007A0967" w:rsidRPr="00B24C91" w:rsidRDefault="007A0967" w:rsidP="001866C8">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rsidR="007A0967" w:rsidRPr="00B24C91" w:rsidRDefault="007A0967" w:rsidP="001866C8">
            <w:pPr>
              <w:jc w:val="center"/>
              <w:rPr>
                <w:rFonts w:ascii="Arial" w:hAnsi="Arial" w:cs="Arial"/>
                <w:sz w:val="20"/>
                <w:szCs w:val="20"/>
                <w:lang w:val="en-US"/>
              </w:rPr>
            </w:pPr>
          </w:p>
        </w:tc>
      </w:tr>
      <w:tr w:rsidR="007A0967" w:rsidRPr="00B24C91" w:rsidTr="001866C8">
        <w:trPr>
          <w:trHeight w:val="313"/>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7A0967" w:rsidRPr="00B24C91" w:rsidRDefault="007A0967" w:rsidP="001866C8">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615" w:type="pct"/>
            <w:tcBorders>
              <w:top w:val="single" w:sz="12" w:space="0" w:color="auto"/>
              <w:left w:val="single" w:sz="8" w:space="0" w:color="auto"/>
              <w:bottom w:val="single" w:sz="8" w:space="0" w:color="auto"/>
              <w:right w:val="single" w:sz="12" w:space="0" w:color="auto"/>
            </w:tcBorders>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60</w:t>
            </w:r>
          </w:p>
        </w:tc>
      </w:tr>
      <w:tr w:rsidR="007A0967" w:rsidRPr="00B24C91" w:rsidTr="001866C8">
        <w:trPr>
          <w:trHeight w:val="305"/>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7A0967"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eastAsiaTheme="minorHAnsi" w:hAnsi="Arial" w:cs="Arial"/>
                <w:sz w:val="20"/>
                <w:szCs w:val="20"/>
                <w:lang w:eastAsia="en-US"/>
              </w:rPr>
              <w:t>During their doctoral thesis, each student must have the knowledge, skills and competence to make reports using the social science notion, method and analysis techniques. This course covers the student's academic research, analysis and reporting competencies (social science thinking, qualitative and quantitative analysis techniques, reporting and publishing).</w:t>
            </w:r>
          </w:p>
        </w:tc>
      </w:tr>
      <w:tr w:rsidR="007A0967"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bCs/>
                <w:color w:val="000000"/>
                <w:sz w:val="20"/>
                <w:szCs w:val="20"/>
              </w:rPr>
              <w:t>To carry out the necessary work for the master's student to write his master's thesis under the control of his advisor.</w:t>
            </w:r>
          </w:p>
        </w:tc>
      </w:tr>
      <w:tr w:rsidR="007A0967" w:rsidRPr="00B24C91" w:rsidTr="001866C8">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rPr>
                <w:rFonts w:ascii="Arial" w:hAnsi="Arial" w:cs="Arial"/>
                <w:sz w:val="20"/>
                <w:szCs w:val="20"/>
                <w:lang w:val="en-US"/>
              </w:rPr>
            </w:pPr>
          </w:p>
        </w:tc>
      </w:tr>
      <w:tr w:rsidR="007A0967"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1. Having the notion of social science and creating social scientist formation.</w:t>
            </w:r>
          </w:p>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2.Establishing the relationship between social sciences and fields that include technical analysis such as statistics and econometrics.</w:t>
            </w:r>
          </w:p>
          <w:p w:rsidR="007A0967" w:rsidRPr="00B24C91" w:rsidRDefault="007A0967" w:rsidP="001866C8">
            <w:pPr>
              <w:tabs>
                <w:tab w:val="left" w:pos="7800"/>
              </w:tabs>
              <w:rPr>
                <w:rFonts w:ascii="Arial" w:hAnsi="Arial" w:cs="Arial"/>
                <w:sz w:val="20"/>
                <w:szCs w:val="20"/>
              </w:rPr>
            </w:pPr>
            <w:r w:rsidRPr="00B24C91">
              <w:rPr>
                <w:rFonts w:ascii="Arial" w:hAnsi="Arial" w:cs="Arial"/>
                <w:sz w:val="20"/>
                <w:szCs w:val="20"/>
              </w:rPr>
              <w:t>3. Problem identification, conceptualization of the problem, transformation into a research project, modeling, creation of analysis framework, reporting and proposal development.</w:t>
            </w:r>
          </w:p>
          <w:p w:rsidR="007A0967" w:rsidRPr="00B24C91" w:rsidRDefault="007A0967" w:rsidP="001866C8">
            <w:pPr>
              <w:tabs>
                <w:tab w:val="left" w:pos="7800"/>
              </w:tabs>
              <w:rPr>
                <w:rFonts w:ascii="Arial" w:hAnsi="Arial" w:cs="Arial"/>
                <w:sz w:val="20"/>
                <w:szCs w:val="20"/>
                <w:lang w:val="en-US"/>
              </w:rPr>
            </w:pPr>
            <w:r w:rsidRPr="00B24C91">
              <w:rPr>
                <w:rFonts w:ascii="Arial" w:hAnsi="Arial" w:cs="Arial"/>
                <w:sz w:val="20"/>
                <w:szCs w:val="20"/>
              </w:rPr>
              <w:t>4. Learning to convert research-based scientific work into publication</w:t>
            </w:r>
          </w:p>
        </w:tc>
      </w:tr>
      <w:tr w:rsidR="007A0967"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Ali Yıldırım ve Hasan Şimşek, Nitel Araştırma Yöntemleri.</w:t>
            </w:r>
          </w:p>
          <w:p w:rsidR="007A0967" w:rsidRPr="00B24C91" w:rsidRDefault="007A0967" w:rsidP="001866C8">
            <w:pPr>
              <w:jc w:val="both"/>
              <w:rPr>
                <w:rFonts w:ascii="Arial" w:hAnsi="Arial" w:cs="Arial"/>
                <w:sz w:val="20"/>
                <w:szCs w:val="20"/>
              </w:rPr>
            </w:pPr>
            <w:r w:rsidRPr="00B24C91">
              <w:rPr>
                <w:rFonts w:ascii="Arial" w:hAnsi="Arial" w:cs="Arial"/>
                <w:sz w:val="20"/>
                <w:szCs w:val="20"/>
              </w:rPr>
              <w:t>Allen Rubin and Earl R. Babbie, Research Methods for Social Work.</w:t>
            </w:r>
          </w:p>
          <w:p w:rsidR="007A0967" w:rsidRPr="00B24C91" w:rsidRDefault="007A0967" w:rsidP="001866C8">
            <w:pPr>
              <w:rPr>
                <w:rFonts w:ascii="Arial" w:hAnsi="Arial" w:cs="Arial"/>
                <w:sz w:val="20"/>
                <w:szCs w:val="20"/>
              </w:rPr>
            </w:pPr>
            <w:r w:rsidRPr="00B24C91">
              <w:rPr>
                <w:rFonts w:ascii="Arial" w:hAnsi="Arial" w:cs="Arial"/>
                <w:color w:val="000000"/>
                <w:sz w:val="20"/>
                <w:szCs w:val="20"/>
              </w:rPr>
              <w:t>Remzi Altunışık, Recai Coşkun ve Engin Yıldırım, Sosyal Bilimlerde Araştırma Yöntemleri</w:t>
            </w:r>
          </w:p>
        </w:tc>
      </w:tr>
      <w:tr w:rsidR="007A0967"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Hüner Şencan, Sosyal ve Davranışsal Ölçümlerde Güvenilirlik ve Geçerlilik.</w:t>
            </w:r>
          </w:p>
          <w:p w:rsidR="007A0967" w:rsidRPr="00B24C91" w:rsidRDefault="007A0967" w:rsidP="001866C8">
            <w:pPr>
              <w:jc w:val="both"/>
              <w:rPr>
                <w:rFonts w:ascii="Arial" w:hAnsi="Arial" w:cs="Arial"/>
                <w:b/>
                <w:color w:val="000000"/>
                <w:sz w:val="20"/>
                <w:szCs w:val="20"/>
                <w:lang w:val="en-US"/>
              </w:rPr>
            </w:pPr>
            <w:r w:rsidRPr="00B24C91">
              <w:rPr>
                <w:rFonts w:ascii="Arial" w:hAnsi="Arial" w:cs="Arial"/>
                <w:sz w:val="20"/>
                <w:szCs w:val="20"/>
              </w:rPr>
              <w:t>Zeynel Dinler (2006). Bilimsel Araştırma ve E-Kaynaklar, EkinYayınları,</w:t>
            </w:r>
          </w:p>
        </w:tc>
      </w:tr>
      <w:tr w:rsidR="007A0967" w:rsidRPr="00B24C91" w:rsidTr="001866C8">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7A0967" w:rsidRPr="00B24C91" w:rsidRDefault="007A0967"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7A0967" w:rsidRPr="00B24C91" w:rsidRDefault="007A0967" w:rsidP="007A0967">
      <w:pPr>
        <w:rPr>
          <w:rFonts w:ascii="Arial" w:hAnsi="Arial" w:cs="Arial"/>
          <w:sz w:val="20"/>
          <w:szCs w:val="20"/>
          <w:lang w:val="en-US"/>
        </w:rPr>
      </w:pPr>
    </w:p>
    <w:p w:rsidR="007A0967" w:rsidRPr="00B24C91" w:rsidRDefault="007A0967" w:rsidP="007A0967">
      <w:pPr>
        <w:rPr>
          <w:rFonts w:ascii="Arial" w:hAnsi="Arial" w:cs="Arial"/>
          <w:sz w:val="20"/>
          <w:szCs w:val="20"/>
          <w:lang w:val="en-US"/>
        </w:rPr>
      </w:pPr>
    </w:p>
    <w:p w:rsidR="007A0967" w:rsidRPr="00B24C91" w:rsidRDefault="007A0967" w:rsidP="007A0967">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A0967"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Designing the Research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Topic Selection, Problem Determination Process, Assumptions, Limitations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Purpose-Importance-Expectations, Literature Review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Literature Search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Literature Search Process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Determination of Analysis Methods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Pattern Detection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Determination of Sections and Subheadings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General Evaluation About the Content</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Phase of the Thesis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Phase of the Thesis, Interim Evaluation</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Writing Phase of the Thesis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Presentation of the Thesis</w:t>
            </w:r>
          </w:p>
        </w:tc>
      </w:tr>
      <w:tr w:rsidR="007A0967"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7A0967" w:rsidRPr="00B24C91" w:rsidRDefault="007A0967" w:rsidP="001866C8">
            <w:pPr>
              <w:rPr>
                <w:rFonts w:ascii="Arial" w:hAnsi="Arial" w:cs="Arial"/>
                <w:sz w:val="20"/>
                <w:szCs w:val="20"/>
                <w:lang w:val="en-US"/>
              </w:rPr>
            </w:pPr>
            <w:r w:rsidRPr="00B24C91">
              <w:rPr>
                <w:rFonts w:ascii="Arial" w:hAnsi="Arial" w:cs="Arial"/>
                <w:sz w:val="20"/>
                <w:szCs w:val="20"/>
              </w:rPr>
              <w:t>Revision of the Thesis</w:t>
            </w:r>
          </w:p>
        </w:tc>
      </w:tr>
      <w:tr w:rsidR="007A0967"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7A0967" w:rsidRPr="00B24C91" w:rsidRDefault="007A0967" w:rsidP="001866C8">
            <w:pPr>
              <w:rPr>
                <w:rFonts w:ascii="Arial" w:hAnsi="Arial" w:cs="Arial"/>
                <w:sz w:val="20"/>
                <w:szCs w:val="20"/>
                <w:lang w:val="en-US"/>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7A0967" w:rsidRPr="00B24C91" w:rsidRDefault="007A0967" w:rsidP="007A0967">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A0967"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b/>
                <w:sz w:val="20"/>
                <w:szCs w:val="20"/>
                <w:lang w:val="en-US"/>
              </w:rPr>
            </w:pPr>
            <w:r w:rsidRPr="00B24C91">
              <w:rPr>
                <w:rFonts w:ascii="Arial" w:hAnsi="Arial" w:cs="Arial"/>
                <w:b/>
                <w:sz w:val="20"/>
                <w:szCs w:val="20"/>
                <w:lang w:val="en-US"/>
              </w:rPr>
              <w:t>1</w:t>
            </w: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lastRenderedPageBreak/>
              <w:t>6</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7A0967" w:rsidP="001866C8">
            <w:pPr>
              <w:jc w:val="center"/>
              <w:rPr>
                <w:rFonts w:ascii="Arial" w:hAnsi="Arial" w:cs="Arial"/>
                <w:sz w:val="20"/>
                <w:szCs w:val="20"/>
                <w:lang w:val="en-US"/>
              </w:rPr>
            </w:pPr>
          </w:p>
        </w:tc>
      </w:tr>
      <w:tr w:rsidR="007A0967"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7A0967" w:rsidRPr="00B24C91" w:rsidRDefault="007A0967"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7A0967" w:rsidRPr="00B24C91" w:rsidRDefault="007A0967"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7A0967"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7A0967"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7A0967" w:rsidRPr="00B24C91" w:rsidRDefault="007A0967"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7A0967" w:rsidRPr="00B24C91" w:rsidRDefault="007A0967" w:rsidP="007A0967">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7A0967" w:rsidRPr="00B24C91" w:rsidRDefault="007A0967" w:rsidP="007A0967">
      <w:pPr>
        <w:ind w:left="567" w:right="-567" w:firstLine="4820"/>
        <w:jc w:val="right"/>
        <w:rPr>
          <w:rFonts w:ascii="Arial" w:hAnsi="Arial" w:cs="Arial"/>
          <w:sz w:val="20"/>
          <w:szCs w:val="20"/>
          <w:lang w:val="en-US"/>
        </w:rPr>
      </w:pPr>
    </w:p>
    <w:p w:rsidR="007A0967" w:rsidRPr="00B24C91" w:rsidRDefault="007A0967" w:rsidP="00B24C91">
      <w:pPr>
        <w:ind w:left="567" w:right="-567" w:firstLine="4820"/>
        <w:jc w:val="right"/>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7A0967" w:rsidRDefault="007A0967"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Default="00B24C91" w:rsidP="00B35F11">
      <w:pPr>
        <w:jc w:val="center"/>
        <w:rPr>
          <w:rFonts w:ascii="Arial" w:hAnsi="Arial" w:cs="Arial"/>
          <w:sz w:val="20"/>
          <w:szCs w:val="20"/>
        </w:rPr>
      </w:pPr>
    </w:p>
    <w:p w:rsidR="00B24C91" w:rsidRPr="00B24C91" w:rsidRDefault="00B24C91"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p>
    <w:p w:rsidR="007A0967" w:rsidRPr="00B24C91" w:rsidRDefault="007A0967" w:rsidP="00B35F11">
      <w:pPr>
        <w:jc w:val="center"/>
        <w:rPr>
          <w:rFonts w:ascii="Arial" w:hAnsi="Arial" w:cs="Arial"/>
          <w:sz w:val="20"/>
          <w:szCs w:val="20"/>
        </w:rPr>
      </w:pPr>
      <w:r w:rsidRPr="00B24C91">
        <w:rPr>
          <w:rFonts w:ascii="Arial" w:hAnsi="Arial" w:cs="Arial"/>
          <w:noProof/>
          <w:sz w:val="20"/>
          <w:szCs w:val="20"/>
        </w:rPr>
        <w:drawing>
          <wp:inline distT="0" distB="0" distL="0" distR="0" wp14:anchorId="7184395D" wp14:editId="7899A50F">
            <wp:extent cx="942975" cy="942975"/>
            <wp:effectExtent l="0" t="0" r="0" b="0"/>
            <wp:docPr id="5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15E94C9E" wp14:editId="322D0DA9">
            <wp:extent cx="1647825" cy="971550"/>
            <wp:effectExtent l="0" t="0" r="0" b="0"/>
            <wp:docPr id="5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24C91" w:rsidRPr="00B24C91" w:rsidTr="001866C8">
        <w:tc>
          <w:tcPr>
            <w:tcW w:w="1167" w:type="dxa"/>
            <w:vAlign w:val="center"/>
          </w:tcPr>
          <w:p w:rsidR="00B24C91" w:rsidRPr="00B24C91" w:rsidRDefault="00B24C91" w:rsidP="001866C8">
            <w:pPr>
              <w:outlineLvl w:val="0"/>
              <w:rPr>
                <w:rFonts w:ascii="Arial" w:hAnsi="Arial" w:cs="Arial"/>
                <w:b/>
                <w:sz w:val="20"/>
                <w:szCs w:val="20"/>
                <w:lang w:val="en-US"/>
              </w:rPr>
            </w:pPr>
            <w:bookmarkStart w:id="27" w:name="d27"/>
            <w:r w:rsidRPr="00B24C91">
              <w:rPr>
                <w:rFonts w:ascii="Arial" w:hAnsi="Arial" w:cs="Arial"/>
                <w:b/>
                <w:sz w:val="20"/>
                <w:szCs w:val="20"/>
                <w:lang w:val="en-US"/>
              </w:rPr>
              <w:t>Semeste</w:t>
            </w:r>
            <w:bookmarkEnd w:id="27"/>
            <w:r w:rsidRPr="00B24C91">
              <w:rPr>
                <w:rFonts w:ascii="Arial" w:hAnsi="Arial" w:cs="Arial"/>
                <w:b/>
                <w:sz w:val="20"/>
                <w:szCs w:val="20"/>
                <w:lang w:val="en-US"/>
              </w:rPr>
              <w:t>r</w:t>
            </w:r>
          </w:p>
        </w:tc>
        <w:tc>
          <w:tcPr>
            <w:tcW w:w="1262" w:type="dxa"/>
            <w:vAlign w:val="center"/>
          </w:tcPr>
          <w:p w:rsidR="00B24C91" w:rsidRPr="00B24C91" w:rsidRDefault="00B24C91" w:rsidP="001866C8">
            <w:pPr>
              <w:outlineLvl w:val="0"/>
              <w:rPr>
                <w:rFonts w:ascii="Arial" w:hAnsi="Arial" w:cs="Arial"/>
                <w:sz w:val="20"/>
                <w:szCs w:val="20"/>
                <w:lang w:val="en-US"/>
              </w:rPr>
            </w:pPr>
            <w:r w:rsidRPr="00B24C91">
              <w:rPr>
                <w:rFonts w:ascii="Arial" w:hAnsi="Arial" w:cs="Arial"/>
                <w:sz w:val="20"/>
                <w:szCs w:val="20"/>
                <w:lang w:val="en-US"/>
              </w:rPr>
              <w:t xml:space="preserve"> Fall</w:t>
            </w:r>
          </w:p>
        </w:tc>
      </w:tr>
    </w:tbl>
    <w:p w:rsidR="00B24C91" w:rsidRPr="00B24C91" w:rsidRDefault="00B24C91" w:rsidP="00B24C9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24C91" w:rsidRPr="00B24C91" w:rsidTr="001866C8">
        <w:tc>
          <w:tcPr>
            <w:tcW w:w="1668" w:type="dxa"/>
            <w:vAlign w:val="center"/>
          </w:tcPr>
          <w:p w:rsidR="00B24C91" w:rsidRPr="00B24C91" w:rsidRDefault="00B24C91"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24C91" w:rsidRPr="00B24C91" w:rsidRDefault="00B24C91" w:rsidP="001866C8">
            <w:pPr>
              <w:outlineLvl w:val="0"/>
              <w:rPr>
                <w:rFonts w:ascii="Arial" w:hAnsi="Arial" w:cs="Arial"/>
                <w:sz w:val="20"/>
                <w:szCs w:val="20"/>
                <w:lang w:val="en-US"/>
              </w:rPr>
            </w:pPr>
            <w:r w:rsidRPr="00B24C91">
              <w:rPr>
                <w:rFonts w:ascii="Arial" w:hAnsi="Arial" w:cs="Arial"/>
                <w:sz w:val="20"/>
                <w:szCs w:val="20"/>
                <w:lang w:val="en-US"/>
              </w:rPr>
              <w:t xml:space="preserve"> </w:t>
            </w:r>
          </w:p>
        </w:tc>
        <w:tc>
          <w:tcPr>
            <w:tcW w:w="1842" w:type="dxa"/>
            <w:vAlign w:val="center"/>
          </w:tcPr>
          <w:p w:rsidR="00B24C91" w:rsidRPr="00B24C91" w:rsidRDefault="00B24C91"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24C91" w:rsidRPr="00B24C91" w:rsidRDefault="00B24C91"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Field of Specialization</w:t>
            </w:r>
          </w:p>
        </w:tc>
      </w:tr>
    </w:tbl>
    <w:p w:rsidR="00B24C91" w:rsidRPr="00B24C91" w:rsidRDefault="00B24C91" w:rsidP="00B24C9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B24C91"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0" w:type="pct"/>
            <w:gridSpan w:val="5"/>
            <w:tcBorders>
              <w:left w:val="single" w:sz="12"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B24C91"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B24C91" w:rsidRPr="00B24C91" w:rsidRDefault="00B24C91"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B24C91" w:rsidRPr="00B24C91" w:rsidRDefault="00B24C91"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24C91" w:rsidRPr="00B24C91" w:rsidRDefault="00B24C91"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3" w:type="pct"/>
            <w:tcBorders>
              <w:top w:val="single" w:sz="4" w:space="0" w:color="auto"/>
              <w:left w:val="single" w:sz="4"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B24C91"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B24C91" w:rsidRPr="00B24C91" w:rsidRDefault="00D33B98" w:rsidP="001866C8">
            <w:pPr>
              <w:jc w:val="center"/>
              <w:rPr>
                <w:rFonts w:ascii="Arial" w:hAnsi="Arial" w:cs="Arial"/>
                <w:sz w:val="20"/>
                <w:szCs w:val="20"/>
                <w:lang w:val="en-US"/>
              </w:rPr>
            </w:pPr>
            <w:r>
              <w:rPr>
                <w:rFonts w:ascii="Arial" w:hAnsi="Arial" w:cs="Arial"/>
                <w:sz w:val="20"/>
                <w:szCs w:val="20"/>
              </w:rPr>
              <w:t>III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3</w:t>
            </w:r>
          </w:p>
        </w:tc>
        <w:tc>
          <w:tcPr>
            <w:tcW w:w="573" w:type="pct"/>
            <w:tcBorders>
              <w:top w:val="single" w:sz="4" w:space="0" w:color="auto"/>
              <w:left w:val="single" w:sz="4" w:space="0" w:color="auto"/>
              <w:bottom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5</w:t>
            </w:r>
          </w:p>
        </w:tc>
        <w:tc>
          <w:tcPr>
            <w:tcW w:w="1378" w:type="pct"/>
            <w:tcBorders>
              <w:top w:val="single" w:sz="4" w:space="0" w:color="auto"/>
              <w:left w:val="single" w:sz="4" w:space="0" w:color="auto"/>
              <w:bottom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Compulsory (x )  Elective ()</w:t>
            </w:r>
          </w:p>
        </w:tc>
        <w:tc>
          <w:tcPr>
            <w:tcW w:w="613" w:type="pct"/>
            <w:tcBorders>
              <w:top w:val="single" w:sz="4" w:space="0" w:color="auto"/>
              <w:left w:val="single" w:sz="4" w:space="0" w:color="auto"/>
              <w:bottom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Turkish</w:t>
            </w:r>
          </w:p>
        </w:tc>
      </w:tr>
      <w:tr w:rsidR="00B24C91"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B24C91" w:rsidRPr="00B24C91" w:rsidTr="001866C8">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6" w:type="pct"/>
            <w:gridSpan w:val="5"/>
            <w:tcBorders>
              <w:top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3" w:type="pct"/>
            <w:tcBorders>
              <w:top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B24C91" w:rsidRPr="00B24C91" w:rsidTr="001866C8">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B24C91" w:rsidRPr="00B24C91" w:rsidRDefault="00B24C91" w:rsidP="001866C8">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rsidR="00B24C91" w:rsidRPr="00B24C91" w:rsidRDefault="00B24C91" w:rsidP="001866C8">
            <w:pPr>
              <w:jc w:val="center"/>
              <w:rPr>
                <w:rFonts w:ascii="Arial" w:hAnsi="Arial" w:cs="Arial"/>
                <w:sz w:val="20"/>
                <w:szCs w:val="20"/>
                <w:lang w:val="en-US"/>
              </w:rPr>
            </w:pPr>
          </w:p>
        </w:tc>
        <w:tc>
          <w:tcPr>
            <w:tcW w:w="2636" w:type="pct"/>
            <w:gridSpan w:val="5"/>
            <w:tcBorders>
              <w:top w:val="single" w:sz="6" w:space="0" w:color="auto"/>
              <w:left w:val="single" w:sz="4" w:space="0" w:color="auto"/>
              <w:bottom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6" w:space="0" w:color="auto"/>
              <w:left w:val="single" w:sz="4" w:space="0" w:color="auto"/>
              <w:bottom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B24C91"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24C91"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83" w:type="pct"/>
            <w:gridSpan w:val="2"/>
            <w:tcBorders>
              <w:top w:val="single" w:sz="12" w:space="0" w:color="auto"/>
              <w:left w:val="single" w:sz="4" w:space="0" w:color="auto"/>
              <w:bottom w:val="single" w:sz="8" w:space="0" w:color="auto"/>
              <w:right w:val="single" w:sz="8"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3" w:type="pct"/>
            <w:tcBorders>
              <w:top w:val="single" w:sz="12" w:space="0" w:color="auto"/>
              <w:left w:val="single" w:sz="8" w:space="0" w:color="auto"/>
              <w:bottom w:val="single" w:sz="8"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1st Mid-Term</w:t>
            </w:r>
          </w:p>
        </w:tc>
        <w:tc>
          <w:tcPr>
            <w:tcW w:w="1583" w:type="pct"/>
            <w:gridSpan w:val="2"/>
            <w:tcBorders>
              <w:top w:val="single" w:sz="8" w:space="0" w:color="auto"/>
              <w:left w:val="single" w:sz="4" w:space="0" w:color="auto"/>
              <w:bottom w:val="single" w:sz="4"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8" w:space="0" w:color="auto"/>
              <w:left w:val="single" w:sz="8" w:space="0" w:color="auto"/>
              <w:bottom w:val="single" w:sz="4" w:space="0" w:color="auto"/>
              <w:right w:val="single" w:sz="12" w:space="0" w:color="auto"/>
            </w:tcBorders>
            <w:shd w:val="clear" w:color="auto" w:fill="auto"/>
          </w:tcPr>
          <w:p w:rsidR="00B24C91" w:rsidRPr="00B24C91" w:rsidRDefault="00B24C91"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2nd Mid-Term</w:t>
            </w:r>
          </w:p>
        </w:tc>
        <w:tc>
          <w:tcPr>
            <w:tcW w:w="1583" w:type="pct"/>
            <w:gridSpan w:val="2"/>
            <w:tcBorders>
              <w:top w:val="single" w:sz="4" w:space="0" w:color="auto"/>
              <w:left w:val="single" w:sz="4" w:space="0" w:color="auto"/>
              <w:bottom w:val="single" w:sz="4"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3" w:type="pct"/>
            <w:tcBorders>
              <w:top w:val="single" w:sz="4" w:space="0" w:color="auto"/>
              <w:left w:val="single" w:sz="8" w:space="0" w:color="auto"/>
              <w:bottom w:val="single" w:sz="4" w:space="0" w:color="auto"/>
              <w:right w:val="single" w:sz="12" w:space="0" w:color="auto"/>
            </w:tcBorders>
            <w:shd w:val="clear" w:color="auto" w:fill="auto"/>
          </w:tcPr>
          <w:p w:rsidR="00B24C91" w:rsidRPr="00B24C91" w:rsidRDefault="00B24C91"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Quiz</w:t>
            </w:r>
          </w:p>
        </w:tc>
        <w:tc>
          <w:tcPr>
            <w:tcW w:w="1583" w:type="pct"/>
            <w:gridSpan w:val="2"/>
            <w:tcBorders>
              <w:top w:val="single" w:sz="4" w:space="0" w:color="auto"/>
              <w:left w:val="single" w:sz="4" w:space="0" w:color="auto"/>
              <w:bottom w:val="single" w:sz="4" w:space="0" w:color="auto"/>
              <w:right w:val="single" w:sz="8" w:space="0" w:color="auto"/>
            </w:tcBorders>
          </w:tcPr>
          <w:p w:rsidR="00B24C91" w:rsidRPr="00B24C91" w:rsidRDefault="00B24C91" w:rsidP="001866C8">
            <w:pP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 xml:space="preserve"> </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Homework</w:t>
            </w:r>
          </w:p>
        </w:tc>
        <w:tc>
          <w:tcPr>
            <w:tcW w:w="1583" w:type="pct"/>
            <w:gridSpan w:val="2"/>
            <w:tcBorders>
              <w:top w:val="single" w:sz="4" w:space="0" w:color="auto"/>
              <w:left w:val="single" w:sz="4" w:space="0" w:color="auto"/>
              <w:bottom w:val="single" w:sz="4" w:space="0" w:color="auto"/>
              <w:right w:val="single" w:sz="8" w:space="0" w:color="auto"/>
            </w:tcBorders>
          </w:tcPr>
          <w:p w:rsidR="00B24C91" w:rsidRPr="00B24C91" w:rsidRDefault="00B24C91" w:rsidP="001866C8">
            <w:pPr>
              <w:jc w:val="cente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rsidR="00B24C91" w:rsidRPr="00B24C91" w:rsidRDefault="00B24C91" w:rsidP="001866C8">
            <w:pPr>
              <w:jc w:val="center"/>
              <w:rPr>
                <w:rFonts w:ascii="Arial" w:hAnsi="Arial" w:cs="Arial"/>
                <w:sz w:val="20"/>
                <w:szCs w:val="20"/>
                <w:lang w:val="en-US"/>
              </w:rPr>
            </w:pP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Project</w:t>
            </w:r>
          </w:p>
        </w:tc>
        <w:tc>
          <w:tcPr>
            <w:tcW w:w="1583" w:type="pct"/>
            <w:gridSpan w:val="2"/>
            <w:tcBorders>
              <w:top w:val="single" w:sz="4" w:space="0" w:color="auto"/>
              <w:left w:val="single" w:sz="4" w:space="0" w:color="auto"/>
              <w:bottom w:val="single" w:sz="8"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w:t>
            </w:r>
          </w:p>
        </w:tc>
        <w:tc>
          <w:tcPr>
            <w:tcW w:w="613" w:type="pct"/>
            <w:tcBorders>
              <w:top w:val="single" w:sz="4" w:space="0" w:color="auto"/>
              <w:left w:val="single" w:sz="8" w:space="0" w:color="auto"/>
              <w:bottom w:val="single" w:sz="8" w:space="0" w:color="auto"/>
              <w:right w:val="single" w:sz="12" w:space="0" w:color="auto"/>
            </w:tcBorders>
          </w:tcPr>
          <w:p w:rsidR="00B24C91" w:rsidRPr="00B24C91" w:rsidRDefault="00B24C91" w:rsidP="001866C8">
            <w:pPr>
              <w:jc w:val="center"/>
              <w:rPr>
                <w:rFonts w:ascii="Arial" w:hAnsi="Arial" w:cs="Arial"/>
                <w:sz w:val="20"/>
                <w:szCs w:val="20"/>
                <w:lang w:val="en-US"/>
              </w:rPr>
            </w:pP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Report</w:t>
            </w:r>
          </w:p>
        </w:tc>
        <w:tc>
          <w:tcPr>
            <w:tcW w:w="1583" w:type="pct"/>
            <w:gridSpan w:val="2"/>
            <w:tcBorders>
              <w:top w:val="single" w:sz="8" w:space="0" w:color="auto"/>
              <w:left w:val="single" w:sz="4" w:space="0" w:color="auto"/>
              <w:bottom w:val="single" w:sz="8"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1</w:t>
            </w:r>
          </w:p>
        </w:tc>
        <w:tc>
          <w:tcPr>
            <w:tcW w:w="613" w:type="pct"/>
            <w:tcBorders>
              <w:top w:val="single" w:sz="8" w:space="0" w:color="auto"/>
              <w:left w:val="single" w:sz="8" w:space="0" w:color="auto"/>
              <w:bottom w:val="single" w:sz="8" w:space="0" w:color="auto"/>
              <w:right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40</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Other…</w:t>
            </w:r>
          </w:p>
        </w:tc>
        <w:tc>
          <w:tcPr>
            <w:tcW w:w="1583" w:type="pct"/>
            <w:gridSpan w:val="2"/>
            <w:tcBorders>
              <w:top w:val="single" w:sz="8" w:space="0" w:color="auto"/>
              <w:left w:val="single" w:sz="4" w:space="0" w:color="auto"/>
              <w:bottom w:val="single" w:sz="12" w:space="0" w:color="auto"/>
              <w:right w:val="single" w:sz="8" w:space="0" w:color="auto"/>
            </w:tcBorders>
          </w:tcPr>
          <w:p w:rsidR="00B24C91" w:rsidRPr="00B24C91" w:rsidRDefault="00B24C91" w:rsidP="001866C8">
            <w:pPr>
              <w:rPr>
                <w:rFonts w:ascii="Arial" w:hAnsi="Arial" w:cs="Arial"/>
                <w:sz w:val="20"/>
                <w:szCs w:val="20"/>
                <w:lang w:val="en-US"/>
              </w:rPr>
            </w:pPr>
          </w:p>
        </w:tc>
        <w:tc>
          <w:tcPr>
            <w:tcW w:w="613" w:type="pct"/>
            <w:tcBorders>
              <w:top w:val="single" w:sz="8" w:space="0" w:color="auto"/>
              <w:left w:val="single" w:sz="8" w:space="0" w:color="auto"/>
              <w:bottom w:val="single" w:sz="12" w:space="0" w:color="auto"/>
              <w:right w:val="single" w:sz="12" w:space="0" w:color="auto"/>
            </w:tcBorders>
          </w:tcPr>
          <w:p w:rsidR="00B24C91" w:rsidRPr="00B24C91" w:rsidRDefault="00B24C91" w:rsidP="001866C8">
            <w:pPr>
              <w:jc w:val="center"/>
              <w:rPr>
                <w:rFonts w:ascii="Arial" w:hAnsi="Arial" w:cs="Arial"/>
                <w:sz w:val="20"/>
                <w:szCs w:val="20"/>
                <w:lang w:val="en-US"/>
              </w:rPr>
            </w:pPr>
          </w:p>
        </w:tc>
      </w:tr>
      <w:tr w:rsidR="00B24C91" w:rsidRPr="00B24C91" w:rsidTr="001866C8">
        <w:trPr>
          <w:trHeight w:val="16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24C91" w:rsidRPr="00B24C91" w:rsidRDefault="00B24C91" w:rsidP="001866C8">
            <w:pPr>
              <w:rPr>
                <w:rFonts w:ascii="Arial" w:hAnsi="Arial" w:cs="Arial"/>
                <w:sz w:val="20"/>
                <w:szCs w:val="20"/>
                <w:lang w:val="en-US"/>
              </w:rPr>
            </w:pPr>
          </w:p>
        </w:tc>
        <w:tc>
          <w:tcPr>
            <w:tcW w:w="1583" w:type="pct"/>
            <w:gridSpan w:val="2"/>
            <w:tcBorders>
              <w:top w:val="single" w:sz="12" w:space="0" w:color="auto"/>
              <w:left w:val="single" w:sz="4" w:space="0" w:color="auto"/>
              <w:bottom w:val="single" w:sz="8"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w:t>
            </w:r>
          </w:p>
        </w:tc>
        <w:tc>
          <w:tcPr>
            <w:tcW w:w="613" w:type="pct"/>
            <w:tcBorders>
              <w:top w:val="single" w:sz="12" w:space="0" w:color="auto"/>
              <w:left w:val="single" w:sz="8" w:space="0" w:color="auto"/>
              <w:bottom w:val="single" w:sz="8" w:space="0" w:color="auto"/>
              <w:right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60</w:t>
            </w:r>
          </w:p>
        </w:tc>
      </w:tr>
      <w:tr w:rsidR="00B24C91" w:rsidRPr="00B24C91" w:rsidTr="001866C8">
        <w:trPr>
          <w:trHeight w:val="25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lastRenderedPageBreak/>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B24C91"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 xml:space="preserve">It aims to guide the thesis study of the student who is studying for a master's degree in the Department of Tourism and Hotel Management and is in the thesis period, and to help the student gain knowledge, skills and attitudes regarding the thesis project. </w:t>
            </w:r>
            <w:proofErr w:type="gramStart"/>
            <w:r w:rsidRPr="00B24C91">
              <w:rPr>
                <w:rFonts w:ascii="Arial" w:hAnsi="Arial" w:cs="Arial"/>
                <w:sz w:val="20"/>
                <w:szCs w:val="20"/>
              </w:rPr>
              <w:t>In this regard, the aim of the course is to provide the student with the ability to use the resources of Tourism objectively as a social and human science, to monitor and evaluate the literature related to the process that is the subject of the thesis study, and to do research and practice related to the thesis topic.</w:t>
            </w:r>
            <w:proofErr w:type="gramEnd"/>
          </w:p>
        </w:tc>
      </w:tr>
      <w:tr w:rsidR="00B24C91"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Following current issues and transferring information in the thesis study.</w:t>
            </w:r>
          </w:p>
        </w:tc>
      </w:tr>
      <w:tr w:rsidR="00B24C91" w:rsidRPr="00B24C91" w:rsidTr="001866C8">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It includes advising students in the master's thesis period on transferring their knowledge, manners and experiences in the scientific field, and gaining scientific ethics and work discipline.</w:t>
            </w:r>
          </w:p>
        </w:tc>
      </w:tr>
      <w:tr w:rsidR="00B24C91"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1) To be able to plan the research methods of the thesis topic.</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2) Being able to distinguish and compile texts related to the field</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3) To be able to organize and bring together texts related to the field.</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 xml:space="preserve">4) In the stages of collecting, evaluating, interpreting and announcing </w:t>
            </w:r>
            <w:proofErr w:type="gramStart"/>
            <w:r w:rsidRPr="00B24C91">
              <w:rPr>
                <w:rFonts w:ascii="Arial" w:hAnsi="Arial" w:cs="Arial"/>
                <w:sz w:val="20"/>
                <w:szCs w:val="20"/>
              </w:rPr>
              <w:t>data</w:t>
            </w:r>
            <w:proofErr w:type="gramEnd"/>
            <w:r w:rsidRPr="00B24C91">
              <w:rPr>
                <w:rFonts w:ascii="Arial" w:hAnsi="Arial" w:cs="Arial"/>
                <w:sz w:val="20"/>
                <w:szCs w:val="20"/>
              </w:rPr>
              <w:t xml:space="preserve"> related to the field; To observe scientific, social and ethical values.</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5) To be able to prepare a presentation summarizing the development on the subject.</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6) To be able to evaluate the purpose and result of the subject.</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 xml:space="preserve">7) To be able to derive new </w:t>
            </w:r>
            <w:proofErr w:type="gramStart"/>
            <w:r w:rsidRPr="00B24C91">
              <w:rPr>
                <w:rFonts w:ascii="Arial" w:hAnsi="Arial" w:cs="Arial"/>
                <w:sz w:val="20"/>
                <w:szCs w:val="20"/>
              </w:rPr>
              <w:t>data</w:t>
            </w:r>
            <w:proofErr w:type="gramEnd"/>
            <w:r w:rsidRPr="00B24C91">
              <w:rPr>
                <w:rFonts w:ascii="Arial" w:hAnsi="Arial" w:cs="Arial"/>
                <w:sz w:val="20"/>
                <w:szCs w:val="20"/>
              </w:rPr>
              <w:t xml:space="preserve"> on the subject.</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8) Designing an application project appropriate to the content of the subject.</w:t>
            </w:r>
          </w:p>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9) To implement the application project appropriate to the content of the subject.</w:t>
            </w:r>
          </w:p>
        </w:tc>
      </w:tr>
      <w:tr w:rsidR="00B24C91" w:rsidRPr="00B24C91" w:rsidTr="001866C8">
        <w:trPr>
          <w:trHeight w:val="29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rPr>
                <w:rFonts w:ascii="Arial" w:hAnsi="Arial" w:cs="Arial"/>
                <w:sz w:val="20"/>
                <w:szCs w:val="20"/>
              </w:rPr>
            </w:pPr>
            <w:r w:rsidRPr="00B24C91">
              <w:rPr>
                <w:rFonts w:ascii="Arial" w:hAnsi="Arial" w:cs="Arial"/>
                <w:sz w:val="20"/>
                <w:szCs w:val="20"/>
              </w:rPr>
              <w:t xml:space="preserve">Theses, articles, etc. </w:t>
            </w:r>
            <w:proofErr w:type="gramStart"/>
            <w:r w:rsidRPr="00B24C91">
              <w:rPr>
                <w:rFonts w:ascii="Arial" w:hAnsi="Arial" w:cs="Arial"/>
                <w:sz w:val="20"/>
                <w:szCs w:val="20"/>
              </w:rPr>
              <w:t>on</w:t>
            </w:r>
            <w:proofErr w:type="gramEnd"/>
            <w:r w:rsidRPr="00B24C91">
              <w:rPr>
                <w:rFonts w:ascii="Arial" w:hAnsi="Arial" w:cs="Arial"/>
                <w:sz w:val="20"/>
                <w:szCs w:val="20"/>
              </w:rPr>
              <w:t xml:space="preserve"> the subject. literature, internet resources</w:t>
            </w:r>
          </w:p>
        </w:tc>
      </w:tr>
      <w:tr w:rsidR="00B24C91" w:rsidRPr="00B24C91" w:rsidTr="001866C8">
        <w:trPr>
          <w:trHeight w:val="239"/>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jc w:val="both"/>
              <w:rPr>
                <w:rFonts w:ascii="Arial" w:hAnsi="Arial" w:cs="Arial"/>
                <w:b/>
                <w:color w:val="000000"/>
                <w:sz w:val="20"/>
                <w:szCs w:val="20"/>
                <w:lang w:val="en-US"/>
              </w:rPr>
            </w:pPr>
            <w:r w:rsidRPr="00B24C91">
              <w:rPr>
                <w:rFonts w:ascii="Arial" w:hAnsi="Arial" w:cs="Arial"/>
                <w:sz w:val="20"/>
                <w:szCs w:val="20"/>
              </w:rPr>
              <w:t xml:space="preserve">Various resources, package programs including </w:t>
            </w:r>
          </w:p>
        </w:tc>
      </w:tr>
      <w:tr w:rsidR="00B24C91" w:rsidRPr="00B24C91" w:rsidTr="001866C8">
        <w:trPr>
          <w:trHeight w:val="115"/>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jc w:val="both"/>
              <w:rPr>
                <w:rFonts w:ascii="Arial" w:hAnsi="Arial" w:cs="Arial"/>
                <w:sz w:val="20"/>
                <w:szCs w:val="20"/>
                <w:lang w:val="en-US"/>
              </w:rPr>
            </w:pPr>
            <w:r w:rsidRPr="00B24C91">
              <w:rPr>
                <w:rFonts w:ascii="Arial" w:hAnsi="Arial" w:cs="Arial"/>
                <w:sz w:val="20"/>
                <w:szCs w:val="20"/>
                <w:lang w:val="en-GB"/>
              </w:rPr>
              <w:t>Projectors, Computer, Statistics Software.</w:t>
            </w:r>
          </w:p>
        </w:tc>
      </w:tr>
    </w:tbl>
    <w:p w:rsidR="00B24C91" w:rsidRPr="00B24C91" w:rsidRDefault="00B24C91" w:rsidP="00B24C91">
      <w:pPr>
        <w:rPr>
          <w:rFonts w:ascii="Arial" w:hAnsi="Arial" w:cs="Arial"/>
          <w:sz w:val="20"/>
          <w:szCs w:val="20"/>
          <w:lang w:val="en-US"/>
        </w:rPr>
      </w:pPr>
    </w:p>
    <w:p w:rsidR="00B24C91" w:rsidRPr="00B24C91" w:rsidRDefault="00B24C91" w:rsidP="00B24C91">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24C91"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Thesis topic research</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Following the literature on the subject</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Evaluation</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Report preparation and presentation</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Literature tracking</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Article review</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source review</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Evaluation</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Report preparation and presentation</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Literature tracking</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source review</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Article review</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Evaluation</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spacing w:line="240" w:lineRule="atLeast"/>
              <w:rPr>
                <w:rFonts w:ascii="Arial" w:hAnsi="Arial" w:cs="Arial"/>
                <w:sz w:val="20"/>
                <w:szCs w:val="20"/>
              </w:rPr>
            </w:pPr>
            <w:r w:rsidRPr="00B24C91">
              <w:rPr>
                <w:rFonts w:ascii="Arial" w:hAnsi="Arial" w:cs="Arial"/>
                <w:sz w:val="20"/>
                <w:szCs w:val="20"/>
              </w:rPr>
              <w:t>Report preparation and presentation</w:t>
            </w:r>
          </w:p>
        </w:tc>
      </w:tr>
      <w:tr w:rsidR="00B24C91"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24C91" w:rsidRPr="00B24C91" w:rsidRDefault="00B24C91" w:rsidP="001866C8">
            <w:pPr>
              <w:rPr>
                <w:rFonts w:ascii="Arial" w:hAnsi="Arial" w:cs="Arial"/>
                <w:sz w:val="20"/>
                <w:szCs w:val="20"/>
              </w:rPr>
            </w:pPr>
            <w:proofErr w:type="gramStart"/>
            <w:r w:rsidRPr="00B24C91">
              <w:rPr>
                <w:rFonts w:ascii="Arial" w:hAnsi="Arial" w:cs="Arial"/>
                <w:sz w:val="20"/>
                <w:szCs w:val="20"/>
              </w:rPr>
              <w:t>final</w:t>
            </w:r>
            <w:proofErr w:type="gramEnd"/>
            <w:r w:rsidRPr="00B24C91">
              <w:rPr>
                <w:rFonts w:ascii="Arial" w:hAnsi="Arial" w:cs="Arial"/>
                <w:sz w:val="20"/>
                <w:szCs w:val="20"/>
              </w:rPr>
              <w:t xml:space="preserve"> exam</w:t>
            </w:r>
          </w:p>
        </w:tc>
      </w:tr>
    </w:tbl>
    <w:p w:rsidR="00B24C91" w:rsidRPr="00B24C91" w:rsidRDefault="00B24C91" w:rsidP="00B24C9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24C91"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1</w:t>
            </w: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lastRenderedPageBreak/>
              <w:t>6</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B24C91"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B24C91" w:rsidRPr="00B24C91" w:rsidRDefault="00B24C91"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24C91" w:rsidRPr="00B24C91" w:rsidRDefault="00B24C91" w:rsidP="00B24C91">
      <w:pPr>
        <w:ind w:left="567" w:right="-426" w:firstLine="708"/>
        <w:jc w:val="right"/>
        <w:rPr>
          <w:rFonts w:ascii="Arial" w:hAnsi="Arial" w:cs="Arial"/>
          <w:sz w:val="20"/>
          <w:szCs w:val="20"/>
          <w:lang w:val="en-US"/>
        </w:rPr>
      </w:pPr>
    </w:p>
    <w:p w:rsidR="00B24C91" w:rsidRPr="00B24C91" w:rsidRDefault="00B24C91" w:rsidP="00B24C91">
      <w:pPr>
        <w:ind w:left="567" w:right="-426" w:firstLine="708"/>
        <w:jc w:val="right"/>
        <w:rPr>
          <w:rFonts w:ascii="Arial" w:hAnsi="Arial" w:cs="Arial"/>
          <w:sz w:val="20"/>
          <w:szCs w:val="20"/>
          <w:lang w:val="en-US"/>
        </w:rPr>
      </w:pPr>
    </w:p>
    <w:p w:rsidR="00B24C91" w:rsidRPr="00B24C91" w:rsidRDefault="00B24C91" w:rsidP="00B24C91">
      <w:pPr>
        <w:ind w:left="567" w:right="-426" w:firstLine="708"/>
        <w:jc w:val="right"/>
        <w:rPr>
          <w:rFonts w:ascii="Arial" w:hAnsi="Arial" w:cs="Arial"/>
          <w:sz w:val="20"/>
          <w:szCs w:val="20"/>
          <w:lang w:val="en-US"/>
        </w:rPr>
      </w:pPr>
    </w:p>
    <w:p w:rsidR="00B24C91" w:rsidRPr="00B24C91" w:rsidRDefault="00B24C91" w:rsidP="00B24C91">
      <w:pPr>
        <w:ind w:left="567" w:right="-426" w:firstLine="708"/>
        <w:jc w:val="right"/>
        <w:rPr>
          <w:rFonts w:ascii="Arial" w:hAnsi="Arial" w:cs="Arial"/>
          <w:sz w:val="20"/>
          <w:szCs w:val="20"/>
          <w:lang w:val="en-US"/>
        </w:rPr>
      </w:pPr>
      <w:r w:rsidRPr="00B24C91">
        <w:rPr>
          <w:rFonts w:ascii="Arial" w:hAnsi="Arial" w:cs="Arial"/>
          <w:sz w:val="20"/>
          <w:szCs w:val="20"/>
        </w:rPr>
        <w:t>Prof. Dr. Cihan SEÇİLMİŞ</w:t>
      </w:r>
      <w:r w:rsidRPr="00B24C91">
        <w:rPr>
          <w:rFonts w:ascii="Arial" w:hAnsi="Arial" w:cs="Arial"/>
          <w:sz w:val="20"/>
          <w:szCs w:val="20"/>
          <w:lang w:val="en-US"/>
        </w:rPr>
        <w:t xml:space="preserve"> </w:t>
      </w:r>
    </w:p>
    <w:p w:rsidR="00B24C91" w:rsidRPr="00B24C91" w:rsidRDefault="00B24C91" w:rsidP="00B24C91">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B24C91" w:rsidRPr="00B24C91" w:rsidRDefault="00B24C91" w:rsidP="00B24C91">
      <w:pPr>
        <w:ind w:right="-567"/>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Default="00B24C91" w:rsidP="00B24C91">
      <w:pPr>
        <w:ind w:right="-567"/>
        <w:jc w:val="right"/>
        <w:rPr>
          <w:rFonts w:ascii="Arial" w:hAnsi="Arial" w:cs="Arial"/>
          <w:i/>
          <w:sz w:val="20"/>
          <w:szCs w:val="20"/>
          <w:lang w:val="en-US"/>
        </w:rPr>
      </w:pPr>
    </w:p>
    <w:p w:rsidR="00B24C91" w:rsidRPr="00B24C91" w:rsidRDefault="00B24C91" w:rsidP="00B24C91">
      <w:pPr>
        <w:ind w:right="-567"/>
        <w:jc w:val="right"/>
        <w:rPr>
          <w:rFonts w:ascii="Arial" w:hAnsi="Arial" w:cs="Arial"/>
          <w:i/>
          <w:sz w:val="20"/>
          <w:szCs w:val="20"/>
          <w:lang w:val="en-US"/>
        </w:rPr>
      </w:pPr>
    </w:p>
    <w:p w:rsidR="00B24C91" w:rsidRPr="00B24C91" w:rsidRDefault="00B24C91" w:rsidP="00B24C91">
      <w:pPr>
        <w:ind w:right="-567"/>
        <w:rPr>
          <w:rFonts w:ascii="Arial" w:hAnsi="Arial" w:cs="Arial"/>
          <w:i/>
          <w:sz w:val="20"/>
          <w:szCs w:val="20"/>
          <w:lang w:val="en-US"/>
        </w:rPr>
      </w:pPr>
    </w:p>
    <w:p w:rsidR="00B24C91" w:rsidRPr="00B24C91" w:rsidRDefault="00B24C91" w:rsidP="00B24C91">
      <w:pPr>
        <w:ind w:right="-567"/>
        <w:jc w:val="center"/>
        <w:rPr>
          <w:rFonts w:ascii="Arial" w:hAnsi="Arial" w:cs="Arial"/>
          <w:i/>
          <w:sz w:val="20"/>
          <w:szCs w:val="20"/>
          <w:lang w:val="en-US"/>
        </w:rPr>
      </w:pPr>
      <w:r w:rsidRPr="00B24C91">
        <w:rPr>
          <w:rFonts w:ascii="Arial" w:hAnsi="Arial" w:cs="Arial"/>
          <w:noProof/>
          <w:sz w:val="20"/>
          <w:szCs w:val="20"/>
        </w:rPr>
        <w:drawing>
          <wp:inline distT="0" distB="0" distL="0" distR="0" wp14:anchorId="3DE22D56" wp14:editId="28F21E8D">
            <wp:extent cx="942975" cy="942975"/>
            <wp:effectExtent l="0" t="0" r="0" b="0"/>
            <wp:docPr id="5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B24C91">
        <w:rPr>
          <w:rFonts w:ascii="Arial" w:hAnsi="Arial" w:cs="Arial"/>
          <w:noProof/>
          <w:sz w:val="20"/>
          <w:szCs w:val="20"/>
        </w:rPr>
        <w:drawing>
          <wp:inline distT="0" distB="0" distL="0" distR="0" wp14:anchorId="68267912" wp14:editId="26FF9948">
            <wp:extent cx="1647825" cy="971550"/>
            <wp:effectExtent l="0" t="0" r="0" b="0"/>
            <wp:docPr id="5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24C91" w:rsidRPr="00B24C91" w:rsidTr="001866C8">
        <w:tc>
          <w:tcPr>
            <w:tcW w:w="1167" w:type="dxa"/>
            <w:vAlign w:val="center"/>
          </w:tcPr>
          <w:p w:rsidR="00B24C91" w:rsidRPr="00B24C91" w:rsidRDefault="00B24C91" w:rsidP="001866C8">
            <w:pPr>
              <w:outlineLvl w:val="0"/>
              <w:rPr>
                <w:rFonts w:ascii="Arial" w:hAnsi="Arial" w:cs="Arial"/>
                <w:b/>
                <w:sz w:val="20"/>
                <w:szCs w:val="20"/>
                <w:lang w:val="en-US"/>
              </w:rPr>
            </w:pPr>
            <w:bookmarkStart w:id="28" w:name="d28"/>
            <w:r w:rsidRPr="00B24C91">
              <w:rPr>
                <w:rFonts w:ascii="Arial" w:hAnsi="Arial" w:cs="Arial"/>
                <w:b/>
                <w:sz w:val="20"/>
                <w:szCs w:val="20"/>
                <w:lang w:val="en-US"/>
              </w:rPr>
              <w:t>Semeste</w:t>
            </w:r>
            <w:bookmarkEnd w:id="28"/>
            <w:r w:rsidRPr="00B24C91">
              <w:rPr>
                <w:rFonts w:ascii="Arial" w:hAnsi="Arial" w:cs="Arial"/>
                <w:b/>
                <w:sz w:val="20"/>
                <w:szCs w:val="20"/>
                <w:lang w:val="en-US"/>
              </w:rPr>
              <w:t>r</w:t>
            </w:r>
          </w:p>
        </w:tc>
        <w:tc>
          <w:tcPr>
            <w:tcW w:w="1262" w:type="dxa"/>
            <w:vAlign w:val="center"/>
          </w:tcPr>
          <w:p w:rsidR="00B24C91" w:rsidRPr="00B24C91" w:rsidRDefault="00B24C91" w:rsidP="001866C8">
            <w:pPr>
              <w:outlineLvl w:val="0"/>
              <w:rPr>
                <w:rFonts w:ascii="Arial" w:hAnsi="Arial" w:cs="Arial"/>
                <w:sz w:val="20"/>
                <w:szCs w:val="20"/>
                <w:lang w:val="en-US"/>
              </w:rPr>
            </w:pPr>
            <w:r w:rsidRPr="00B24C91">
              <w:rPr>
                <w:rFonts w:ascii="Arial" w:hAnsi="Arial" w:cs="Arial"/>
                <w:sz w:val="20"/>
                <w:szCs w:val="20"/>
                <w:lang w:val="en-US"/>
              </w:rPr>
              <w:t xml:space="preserve"> Spring</w:t>
            </w:r>
          </w:p>
        </w:tc>
      </w:tr>
    </w:tbl>
    <w:p w:rsidR="00B24C91" w:rsidRPr="00B24C91" w:rsidRDefault="00B24C91" w:rsidP="00B24C9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B24C91" w:rsidRPr="00B24C91" w:rsidTr="001866C8">
        <w:tc>
          <w:tcPr>
            <w:tcW w:w="1668" w:type="dxa"/>
            <w:vAlign w:val="center"/>
          </w:tcPr>
          <w:p w:rsidR="00B24C91" w:rsidRPr="00B24C91" w:rsidRDefault="00B24C91" w:rsidP="001866C8">
            <w:pPr>
              <w:jc w:val="center"/>
              <w:outlineLvl w:val="0"/>
              <w:rPr>
                <w:rFonts w:ascii="Arial" w:hAnsi="Arial" w:cs="Arial"/>
                <w:b/>
                <w:sz w:val="20"/>
                <w:szCs w:val="20"/>
                <w:lang w:val="en-US"/>
              </w:rPr>
            </w:pPr>
            <w:r w:rsidRPr="00B24C91">
              <w:rPr>
                <w:rFonts w:ascii="Arial" w:hAnsi="Arial" w:cs="Arial"/>
                <w:b/>
                <w:sz w:val="20"/>
                <w:szCs w:val="20"/>
                <w:lang w:val="en-US"/>
              </w:rPr>
              <w:t>Course Code</w:t>
            </w:r>
          </w:p>
        </w:tc>
        <w:tc>
          <w:tcPr>
            <w:tcW w:w="2604" w:type="dxa"/>
            <w:vAlign w:val="center"/>
          </w:tcPr>
          <w:p w:rsidR="00B24C91" w:rsidRPr="00B24C91" w:rsidRDefault="00B24C91" w:rsidP="001866C8">
            <w:pPr>
              <w:outlineLvl w:val="0"/>
              <w:rPr>
                <w:rFonts w:ascii="Arial" w:hAnsi="Arial" w:cs="Arial"/>
                <w:sz w:val="20"/>
                <w:szCs w:val="20"/>
                <w:lang w:val="en-US"/>
              </w:rPr>
            </w:pPr>
            <w:r w:rsidRPr="00B24C91">
              <w:rPr>
                <w:rFonts w:ascii="Arial" w:hAnsi="Arial" w:cs="Arial"/>
                <w:sz w:val="20"/>
                <w:szCs w:val="20"/>
                <w:lang w:val="en-US"/>
              </w:rPr>
              <w:t xml:space="preserve"> </w:t>
            </w:r>
            <w:r w:rsidRPr="00B24C91">
              <w:rPr>
                <w:rFonts w:ascii="Arial" w:hAnsi="Arial" w:cs="Arial"/>
                <w:sz w:val="20"/>
                <w:szCs w:val="20"/>
              </w:rPr>
              <w:t>513911013</w:t>
            </w:r>
          </w:p>
        </w:tc>
        <w:tc>
          <w:tcPr>
            <w:tcW w:w="1842" w:type="dxa"/>
            <w:vAlign w:val="center"/>
          </w:tcPr>
          <w:p w:rsidR="00B24C91" w:rsidRPr="00B24C91" w:rsidRDefault="00B24C91" w:rsidP="001866C8">
            <w:pPr>
              <w:jc w:val="center"/>
              <w:outlineLvl w:val="0"/>
              <w:rPr>
                <w:rFonts w:ascii="Arial" w:hAnsi="Arial" w:cs="Arial"/>
                <w:b/>
                <w:sz w:val="20"/>
                <w:szCs w:val="20"/>
                <w:lang w:val="en-US"/>
              </w:rPr>
            </w:pPr>
            <w:r w:rsidRPr="00B24C91">
              <w:rPr>
                <w:rFonts w:ascii="Arial" w:hAnsi="Arial" w:cs="Arial"/>
                <w:b/>
                <w:sz w:val="20"/>
                <w:szCs w:val="20"/>
                <w:lang w:val="en-US"/>
              </w:rPr>
              <w:t>Course Name</w:t>
            </w:r>
          </w:p>
        </w:tc>
        <w:tc>
          <w:tcPr>
            <w:tcW w:w="3828" w:type="dxa"/>
          </w:tcPr>
          <w:p w:rsidR="00B24C91" w:rsidRPr="00B24C91" w:rsidRDefault="001B179B" w:rsidP="001866C8">
            <w:pPr>
              <w:outlineLvl w:val="0"/>
              <w:rPr>
                <w:rFonts w:ascii="Arial" w:hAnsi="Arial" w:cs="Arial"/>
                <w:sz w:val="20"/>
                <w:szCs w:val="20"/>
                <w:lang w:val="en-US"/>
              </w:rPr>
            </w:pPr>
            <w:r>
              <w:rPr>
                <w:rFonts w:ascii="Arial" w:hAnsi="Arial" w:cs="Arial"/>
                <w:sz w:val="20"/>
                <w:szCs w:val="20"/>
                <w:lang w:val="en-US"/>
              </w:rPr>
              <w:t xml:space="preserve">New Media and Electronic </w:t>
            </w:r>
            <w:r w:rsidR="00B24C91" w:rsidRPr="00B24C91">
              <w:rPr>
                <w:rFonts w:ascii="Arial" w:hAnsi="Arial" w:cs="Arial"/>
                <w:sz w:val="20"/>
                <w:szCs w:val="20"/>
                <w:lang w:val="en-US"/>
              </w:rPr>
              <w:t>Communication in Tourism</w:t>
            </w:r>
          </w:p>
        </w:tc>
      </w:tr>
    </w:tbl>
    <w:p w:rsidR="00B24C91" w:rsidRPr="00B24C91" w:rsidRDefault="00B24C91" w:rsidP="00B24C91">
      <w:pPr>
        <w:outlineLvl w:val="0"/>
        <w:rPr>
          <w:rFonts w:ascii="Arial" w:hAnsi="Arial" w:cs="Arial"/>
          <w:sz w:val="20"/>
          <w:szCs w:val="20"/>
          <w:lang w:val="en-US"/>
        </w:rPr>
      </w:pPr>
      <w:r w:rsidRPr="00B24C91">
        <w:rPr>
          <w:rFonts w:ascii="Arial" w:hAnsi="Arial" w:cs="Arial"/>
          <w:b/>
          <w:sz w:val="20"/>
          <w:szCs w:val="20"/>
          <w:lang w:val="en-US"/>
        </w:rPr>
        <w:t xml:space="preserve">                                                   </w:t>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r>
      <w:r w:rsidRPr="00B24C91">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B24C91" w:rsidRPr="00B24C91" w:rsidTr="001866C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Course’s</w:t>
            </w:r>
          </w:p>
        </w:tc>
      </w:tr>
      <w:tr w:rsidR="00B24C91" w:rsidRPr="00B24C91" w:rsidTr="001866C8">
        <w:trPr>
          <w:trHeight w:val="382"/>
        </w:trPr>
        <w:tc>
          <w:tcPr>
            <w:tcW w:w="582" w:type="pct"/>
            <w:vMerge/>
            <w:tcBorders>
              <w:top w:val="single" w:sz="4" w:space="0" w:color="auto"/>
              <w:left w:val="single" w:sz="12" w:space="0" w:color="auto"/>
              <w:bottom w:val="single" w:sz="4" w:space="0" w:color="auto"/>
              <w:right w:val="single" w:sz="12" w:space="0" w:color="auto"/>
            </w:tcBorders>
          </w:tcPr>
          <w:p w:rsidR="00B24C91" w:rsidRPr="00B24C91" w:rsidRDefault="00B24C91" w:rsidP="001866C8">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rsidR="00B24C91" w:rsidRPr="00B24C91" w:rsidRDefault="00B24C91" w:rsidP="001866C8">
            <w:pPr>
              <w:ind w:left="-111" w:right="-108"/>
              <w:jc w:val="center"/>
              <w:rPr>
                <w:rFonts w:ascii="Arial" w:hAnsi="Arial" w:cs="Arial"/>
                <w:b/>
                <w:sz w:val="20"/>
                <w:szCs w:val="20"/>
                <w:lang w:val="en-US"/>
              </w:rPr>
            </w:pPr>
            <w:r w:rsidRPr="00B24C91">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B24C91" w:rsidRPr="00B24C91" w:rsidRDefault="00B24C91" w:rsidP="001866C8">
            <w:pPr>
              <w:ind w:left="-111" w:right="-108"/>
              <w:jc w:val="center"/>
              <w:rPr>
                <w:rFonts w:ascii="Arial" w:hAnsi="Arial" w:cs="Arial"/>
                <w:b/>
                <w:sz w:val="20"/>
                <w:szCs w:val="20"/>
                <w:lang w:val="en-US"/>
              </w:rPr>
            </w:pPr>
            <w:r w:rsidRPr="00B24C91">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Language</w:t>
            </w:r>
          </w:p>
        </w:tc>
      </w:tr>
      <w:tr w:rsidR="00B24C91" w:rsidRPr="00B24C91" w:rsidTr="001866C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rsidR="00B24C91" w:rsidRPr="00B24C91" w:rsidRDefault="00D33B98" w:rsidP="001866C8">
            <w:pPr>
              <w:jc w:val="center"/>
              <w:rPr>
                <w:rFonts w:ascii="Arial" w:hAnsi="Arial" w:cs="Arial"/>
                <w:sz w:val="20"/>
                <w:szCs w:val="20"/>
                <w:lang w:val="en-US"/>
              </w:rPr>
            </w:pPr>
            <w:r>
              <w:rPr>
                <w:rFonts w:ascii="Arial" w:hAnsi="Arial" w:cs="Arial"/>
                <w:sz w:val="20"/>
                <w:szCs w:val="20"/>
              </w:rPr>
              <w:t>II</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Turkish</w:t>
            </w:r>
          </w:p>
        </w:tc>
      </w:tr>
      <w:tr w:rsidR="00B24C91" w:rsidRPr="00B24C91" w:rsidTr="001866C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Category</w:t>
            </w:r>
          </w:p>
        </w:tc>
      </w:tr>
      <w:tr w:rsidR="00B24C91" w:rsidRPr="00B24C91" w:rsidTr="001866C8">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[if it contains considerable design, mark with (</w:t>
            </w:r>
            <w:r w:rsidRPr="00B24C91">
              <w:rPr>
                <w:rFonts w:ascii="Arial" w:hAnsi="Arial" w:cs="Arial"/>
                <w:b/>
                <w:sz w:val="20"/>
                <w:szCs w:val="20"/>
              </w:rPr>
              <w:sym w:font="Symbol" w:char="F0D6"/>
            </w:r>
            <w:r w:rsidRPr="00B24C91">
              <w:rPr>
                <w:rFonts w:ascii="Arial" w:hAnsi="Arial" w:cs="Arial"/>
                <w:b/>
                <w:sz w:val="20"/>
                <w:szCs w:val="20"/>
                <w:lang w:val="en-US"/>
              </w:rPr>
              <w:t>) ]</w:t>
            </w:r>
          </w:p>
        </w:tc>
        <w:tc>
          <w:tcPr>
            <w:tcW w:w="619" w:type="pct"/>
            <w:tcBorders>
              <w:top w:val="single" w:sz="12" w:space="0" w:color="auto"/>
              <w:bottom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Social Sciences</w:t>
            </w:r>
          </w:p>
        </w:tc>
      </w:tr>
      <w:tr w:rsidR="00B24C91" w:rsidRPr="00B24C91" w:rsidTr="001866C8">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rsidR="00B24C91" w:rsidRPr="00B24C91" w:rsidRDefault="00B24C91" w:rsidP="001866C8">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rsidR="00B24C91" w:rsidRPr="00B24C91" w:rsidRDefault="00B24C91" w:rsidP="001866C8">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b/>
                <w:sz w:val="20"/>
                <w:szCs w:val="20"/>
              </w:rPr>
              <w:sym w:font="Symbol" w:char="F0D6"/>
            </w:r>
          </w:p>
        </w:tc>
      </w:tr>
      <w:tr w:rsidR="00B24C91" w:rsidRPr="00B24C91" w:rsidTr="001866C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Assessment Criteria</w:t>
            </w:r>
          </w:p>
        </w:tc>
      </w:tr>
      <w:tr w:rsidR="00B24C91" w:rsidRPr="00B24C91" w:rsidTr="001866C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rsidR="00B24C91" w:rsidRPr="00B24C91" w:rsidRDefault="00B24C91"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rsidR="00B24C91" w:rsidRPr="00B24C91" w:rsidRDefault="00B24C91" w:rsidP="001866C8">
            <w:pPr>
              <w:jc w:val="center"/>
              <w:rPr>
                <w:rFonts w:ascii="Arial" w:hAnsi="Arial" w:cs="Arial"/>
                <w:sz w:val="20"/>
                <w:szCs w:val="20"/>
                <w:highlight w:val="yellow"/>
                <w:lang w:val="en-US"/>
              </w:rPr>
            </w:pPr>
            <w:r w:rsidRPr="00B24C91">
              <w:rPr>
                <w:rFonts w:ascii="Arial" w:hAnsi="Arial" w:cs="Arial"/>
                <w:sz w:val="20"/>
                <w:szCs w:val="20"/>
                <w:lang w:val="en-US"/>
              </w:rPr>
              <w:t xml:space="preserve"> </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rsidR="00B24C91" w:rsidRPr="00B24C91" w:rsidRDefault="00B24C91" w:rsidP="001866C8">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 xml:space="preserve"> </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40</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rsidR="00B24C91" w:rsidRPr="00B24C91" w:rsidRDefault="00B24C91" w:rsidP="001866C8">
            <w:pPr>
              <w:jc w:val="center"/>
              <w:rPr>
                <w:rFonts w:ascii="Arial" w:hAnsi="Arial" w:cs="Arial"/>
                <w:sz w:val="20"/>
                <w:szCs w:val="20"/>
                <w:lang w:val="en-US"/>
              </w:rPr>
            </w:pP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w:t>
            </w:r>
          </w:p>
        </w:tc>
        <w:tc>
          <w:tcPr>
            <w:tcW w:w="619" w:type="pct"/>
            <w:tcBorders>
              <w:top w:val="single" w:sz="8" w:space="0" w:color="auto"/>
              <w:left w:val="single" w:sz="8" w:space="0" w:color="auto"/>
              <w:bottom w:val="single" w:sz="8" w:space="0" w:color="auto"/>
              <w:right w:val="single" w:sz="12" w:space="0" w:color="auto"/>
            </w:tcBorders>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60</w:t>
            </w:r>
          </w:p>
        </w:tc>
      </w:tr>
      <w:tr w:rsidR="00B24C91" w:rsidRPr="00B24C91" w:rsidTr="001866C8">
        <w:tc>
          <w:tcPr>
            <w:tcW w:w="1728" w:type="pct"/>
            <w:gridSpan w:val="5"/>
            <w:vMerge/>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rsidR="00B24C91" w:rsidRPr="00B24C91" w:rsidRDefault="00B24C91" w:rsidP="001866C8">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rsidR="00B24C91" w:rsidRPr="00B24C91" w:rsidRDefault="00B24C91" w:rsidP="001866C8">
            <w:pPr>
              <w:jc w:val="center"/>
              <w:rPr>
                <w:rFonts w:ascii="Arial" w:hAnsi="Arial" w:cs="Arial"/>
                <w:sz w:val="20"/>
                <w:szCs w:val="20"/>
                <w:lang w:val="en-US"/>
              </w:rPr>
            </w:pPr>
          </w:p>
        </w:tc>
      </w:tr>
      <w:tr w:rsidR="00B24C91" w:rsidRPr="00B24C91" w:rsidTr="001866C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rsidR="00B24C91" w:rsidRPr="00B24C91" w:rsidRDefault="00B24C91" w:rsidP="001866C8">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rsidR="00B24C91" w:rsidRPr="00B24C91" w:rsidRDefault="00B24C91" w:rsidP="001866C8">
            <w:pPr>
              <w:jc w:val="center"/>
              <w:rPr>
                <w:rFonts w:ascii="Arial" w:hAnsi="Arial" w:cs="Arial"/>
                <w:sz w:val="20"/>
                <w:szCs w:val="20"/>
                <w:lang w:val="en-US"/>
              </w:rPr>
            </w:pPr>
          </w:p>
        </w:tc>
        <w:tc>
          <w:tcPr>
            <w:tcW w:w="619" w:type="pct"/>
            <w:tcBorders>
              <w:top w:val="single" w:sz="12" w:space="0" w:color="auto"/>
              <w:left w:val="single" w:sz="8" w:space="0" w:color="auto"/>
              <w:bottom w:val="single" w:sz="8"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lastRenderedPageBreak/>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both"/>
              <w:rPr>
                <w:rFonts w:ascii="Arial" w:hAnsi="Arial" w:cs="Arial"/>
                <w:sz w:val="20"/>
                <w:szCs w:val="20"/>
                <w:lang w:val="en-US"/>
              </w:rPr>
            </w:pPr>
            <w:r w:rsidRPr="00B24C91">
              <w:rPr>
                <w:rFonts w:ascii="Arial" w:hAnsi="Arial" w:cs="Arial"/>
                <w:sz w:val="20"/>
                <w:szCs w:val="20"/>
                <w:lang w:val="en-US"/>
              </w:rPr>
              <w:t xml:space="preserve"> </w:t>
            </w:r>
          </w:p>
        </w:tc>
      </w:tr>
      <w:tr w:rsidR="00B24C91" w:rsidRPr="00B24C91" w:rsidTr="001866C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rPr>
                <w:rFonts w:ascii="Arial" w:hAnsi="Arial" w:cs="Arial"/>
                <w:sz w:val="20"/>
                <w:szCs w:val="20"/>
                <w:lang w:val="en-US"/>
              </w:rPr>
            </w:pPr>
          </w:p>
        </w:tc>
      </w:tr>
      <w:tr w:rsidR="00B24C91" w:rsidRPr="00B24C91" w:rsidTr="001866C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lang w:val="en-US"/>
              </w:rPr>
              <w:t>To have doctoral level knowledge and conduct research on new media and electronic communication in tourism.</w:t>
            </w:r>
          </w:p>
        </w:tc>
      </w:tr>
      <w:tr w:rsidR="00B24C91"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sz w:val="20"/>
                <w:szCs w:val="20"/>
                <w:lang w:val="en-US"/>
              </w:rPr>
            </w:pPr>
          </w:p>
        </w:tc>
      </w:tr>
      <w:tr w:rsidR="00B24C91" w:rsidRPr="00B24C91" w:rsidTr="001866C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tabs>
                <w:tab w:val="left" w:pos="7800"/>
              </w:tabs>
              <w:rPr>
                <w:rFonts w:ascii="Arial" w:hAnsi="Arial" w:cs="Arial"/>
                <w:sz w:val="20"/>
                <w:szCs w:val="20"/>
                <w:lang w:val="en-US"/>
              </w:rPr>
            </w:pPr>
            <w:r w:rsidRPr="00B24C91">
              <w:rPr>
                <w:rFonts w:ascii="Arial" w:hAnsi="Arial" w:cs="Arial"/>
                <w:sz w:val="20"/>
                <w:szCs w:val="20"/>
                <w:lang w:val="en-US"/>
              </w:rPr>
              <w:t>They gain knowledge about new media</w:t>
            </w:r>
          </w:p>
          <w:p w:rsidR="00B24C91" w:rsidRPr="00B24C91" w:rsidRDefault="00B24C91" w:rsidP="001866C8">
            <w:pPr>
              <w:tabs>
                <w:tab w:val="left" w:pos="7800"/>
              </w:tabs>
              <w:rPr>
                <w:rFonts w:ascii="Arial" w:hAnsi="Arial" w:cs="Arial"/>
                <w:sz w:val="20"/>
                <w:szCs w:val="20"/>
                <w:lang w:val="en-US"/>
              </w:rPr>
            </w:pPr>
            <w:r w:rsidRPr="00B24C91">
              <w:rPr>
                <w:rFonts w:ascii="Arial" w:hAnsi="Arial" w:cs="Arial"/>
                <w:sz w:val="20"/>
                <w:szCs w:val="20"/>
                <w:lang w:val="en-US"/>
              </w:rPr>
              <w:t>Have knowledge about electronic communication techniques</w:t>
            </w:r>
          </w:p>
        </w:tc>
      </w:tr>
      <w:tr w:rsidR="00B24C91" w:rsidRPr="00B24C91" w:rsidTr="001866C8">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rPr>
                <w:rFonts w:ascii="Arial" w:hAnsi="Arial" w:cs="Arial"/>
                <w:sz w:val="20"/>
                <w:szCs w:val="20"/>
              </w:rPr>
            </w:pPr>
          </w:p>
        </w:tc>
      </w:tr>
      <w:tr w:rsidR="00B24C91" w:rsidRPr="00B24C91" w:rsidTr="001866C8">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pStyle w:val="Balk4"/>
              <w:spacing w:before="0" w:beforeAutospacing="0" w:after="0" w:afterAutospacing="0"/>
              <w:rPr>
                <w:rFonts w:ascii="Arial" w:hAnsi="Arial" w:cs="Arial"/>
                <w:b w:val="0"/>
                <w:color w:val="000000"/>
                <w:sz w:val="20"/>
                <w:szCs w:val="20"/>
                <w:lang w:val="en-US"/>
              </w:rPr>
            </w:pPr>
            <w:r w:rsidRPr="00B24C91">
              <w:rPr>
                <w:rFonts w:ascii="Arial" w:hAnsi="Arial" w:cs="Arial"/>
                <w:b w:val="0"/>
                <w:color w:val="000000"/>
                <w:sz w:val="20"/>
                <w:szCs w:val="20"/>
                <w:lang w:val="en-US"/>
              </w:rPr>
              <w:t>Current and academic articles</w:t>
            </w:r>
          </w:p>
        </w:tc>
      </w:tr>
      <w:tr w:rsidR="00B24C91" w:rsidRPr="00B24C91" w:rsidTr="001866C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rsidR="00B24C91" w:rsidRPr="00B24C91" w:rsidRDefault="00B24C91" w:rsidP="001866C8">
            <w:pPr>
              <w:jc w:val="both"/>
              <w:rPr>
                <w:rFonts w:ascii="Arial" w:hAnsi="Arial" w:cs="Arial"/>
                <w:sz w:val="20"/>
                <w:szCs w:val="20"/>
                <w:lang w:val="en-US"/>
              </w:rPr>
            </w:pPr>
          </w:p>
        </w:tc>
      </w:tr>
    </w:tbl>
    <w:p w:rsidR="00B24C91" w:rsidRPr="00B24C91" w:rsidRDefault="00B24C91" w:rsidP="00B24C91">
      <w:pPr>
        <w:rPr>
          <w:rFonts w:ascii="Arial" w:hAnsi="Arial" w:cs="Arial"/>
          <w:sz w:val="20"/>
          <w:szCs w:val="20"/>
          <w:lang w:val="en-US"/>
        </w:rPr>
      </w:pPr>
    </w:p>
    <w:p w:rsidR="00B24C91" w:rsidRPr="00B24C91" w:rsidRDefault="00B24C91" w:rsidP="00B24C91">
      <w:pPr>
        <w:ind w:left="8222" w:right="-426" w:hanging="434"/>
        <w:jc w:val="right"/>
        <w:rPr>
          <w:rFonts w:ascii="Arial" w:hAnsi="Arial" w:cs="Arial"/>
          <w:i/>
          <w:sz w:val="20"/>
          <w:szCs w:val="20"/>
          <w:lang w:val="en-US"/>
        </w:rPr>
      </w:pP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24C91" w:rsidRPr="00B24C91" w:rsidRDefault="00B24C91" w:rsidP="00B24C91">
      <w:pPr>
        <w:ind w:left="8222" w:right="-426" w:hanging="434"/>
        <w:jc w:val="right"/>
        <w:rPr>
          <w:rFonts w:ascii="Arial" w:hAnsi="Arial" w:cs="Arial"/>
          <w:i/>
          <w:sz w:val="20"/>
          <w:szCs w:val="20"/>
          <w:lang w:val="en-US"/>
        </w:rPr>
      </w:pPr>
    </w:p>
    <w:p w:rsidR="00B24C91" w:rsidRPr="00B24C91" w:rsidRDefault="00B24C91" w:rsidP="00B24C91">
      <w:pPr>
        <w:ind w:left="8222" w:right="-426" w:hanging="434"/>
        <w:jc w:val="right"/>
        <w:rPr>
          <w:rFonts w:ascii="Arial" w:hAnsi="Arial" w:cs="Arial"/>
          <w:i/>
          <w:sz w:val="20"/>
          <w:szCs w:val="20"/>
          <w:lang w:val="en-US"/>
        </w:rPr>
      </w:pPr>
    </w:p>
    <w:p w:rsidR="00B24C91" w:rsidRPr="00B24C91" w:rsidRDefault="00B24C91" w:rsidP="00B24C91">
      <w:pPr>
        <w:ind w:left="8222" w:right="-426" w:hanging="434"/>
        <w:jc w:val="right"/>
        <w:rPr>
          <w:rFonts w:ascii="Arial" w:hAnsi="Arial" w:cs="Arial"/>
          <w:i/>
          <w:sz w:val="20"/>
          <w:szCs w:val="20"/>
          <w:lang w:val="en-US"/>
        </w:rPr>
      </w:pPr>
    </w:p>
    <w:p w:rsidR="00B24C91" w:rsidRPr="00B24C91" w:rsidRDefault="00B24C91" w:rsidP="00B24C91">
      <w:pPr>
        <w:ind w:left="8222" w:right="-426" w:hanging="434"/>
        <w:jc w:val="right"/>
        <w:rPr>
          <w:rFonts w:ascii="Arial" w:hAnsi="Arial" w:cs="Arial"/>
          <w:i/>
          <w:sz w:val="20"/>
          <w:szCs w:val="20"/>
          <w:lang w:val="en-US"/>
        </w:rPr>
      </w:pPr>
    </w:p>
    <w:p w:rsidR="00B24C91" w:rsidRPr="00B24C91" w:rsidRDefault="00B24C91" w:rsidP="00B24C91">
      <w:pPr>
        <w:ind w:left="8222" w:right="-426" w:hanging="434"/>
        <w:jc w:val="right"/>
        <w:rPr>
          <w:rFonts w:ascii="Arial" w:hAnsi="Arial" w:cs="Arial"/>
          <w:i/>
          <w:sz w:val="20"/>
          <w:szCs w:val="20"/>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24C91" w:rsidRPr="00B24C91" w:rsidTr="001866C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Syllabus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b/>
                <w:sz w:val="20"/>
                <w:szCs w:val="20"/>
                <w:lang w:val="en-US"/>
              </w:rPr>
            </w:pPr>
            <w:r w:rsidRPr="00B24C91">
              <w:rPr>
                <w:rFonts w:ascii="Arial" w:hAnsi="Arial" w:cs="Arial"/>
                <w:b/>
                <w:sz w:val="20"/>
                <w:szCs w:val="20"/>
                <w:lang w:val="en-US"/>
              </w:rPr>
              <w:t xml:space="preserve">                                                        Topics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Discussions within the scope of new media and communication technologies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Readings within the scope of new media and communication technologies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Determining a research topic within the scope of new media and communication technologies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Determining a research topic within the scope of new media and communication technologies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Finalizing the research model and topic</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24C91" w:rsidRPr="00B24C91" w:rsidRDefault="00B24C91" w:rsidP="001866C8">
            <w:pPr>
              <w:rPr>
                <w:rFonts w:ascii="Arial" w:hAnsi="Arial" w:cs="Arial"/>
                <w:sz w:val="20"/>
                <w:szCs w:val="20"/>
                <w:lang w:val="en-US"/>
              </w:rPr>
            </w:pPr>
            <w:r w:rsidRPr="00B24C91">
              <w:rPr>
                <w:rFonts w:ascii="Arial" w:hAnsi="Arial" w:cs="Arial"/>
                <w:sz w:val="20"/>
                <w:szCs w:val="20"/>
              </w:rPr>
              <w:t xml:space="preserve">Writing an introduction for the research to be </w:t>
            </w:r>
            <w:proofErr w:type="gramStart"/>
            <w:r w:rsidRPr="00B24C91">
              <w:rPr>
                <w:rFonts w:ascii="Arial" w:hAnsi="Arial" w:cs="Arial"/>
                <w:sz w:val="20"/>
                <w:szCs w:val="20"/>
              </w:rPr>
              <w:t>done</w:t>
            </w:r>
            <w:proofErr w:type="gramEnd"/>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 xml:space="preserve">Writing literature for the research to be </w:t>
            </w:r>
            <w:proofErr w:type="gramStart"/>
            <w:r w:rsidRPr="00B24C91">
              <w:rPr>
                <w:rFonts w:ascii="Arial" w:hAnsi="Arial" w:cs="Arial"/>
                <w:sz w:val="20"/>
                <w:szCs w:val="20"/>
              </w:rPr>
              <w:t>done</w:t>
            </w:r>
            <w:proofErr w:type="gramEnd"/>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 xml:space="preserve">Writing literature for the research to be </w:t>
            </w:r>
            <w:proofErr w:type="gramStart"/>
            <w:r w:rsidRPr="00B24C91">
              <w:rPr>
                <w:rFonts w:ascii="Arial" w:hAnsi="Arial" w:cs="Arial"/>
                <w:sz w:val="20"/>
                <w:szCs w:val="20"/>
              </w:rPr>
              <w:t>done</w:t>
            </w:r>
            <w:proofErr w:type="gramEnd"/>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Data collecting</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Data collecting</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B24C91" w:rsidRPr="00B24C91" w:rsidRDefault="00B24C91" w:rsidP="001866C8">
            <w:pPr>
              <w:rPr>
                <w:rFonts w:ascii="Arial" w:hAnsi="Arial" w:cs="Arial"/>
                <w:sz w:val="20"/>
                <w:szCs w:val="20"/>
                <w:lang w:val="en-US"/>
              </w:rPr>
            </w:pPr>
            <w:r w:rsidRPr="00B24C91">
              <w:rPr>
                <w:rFonts w:ascii="Arial" w:hAnsi="Arial" w:cs="Arial"/>
                <w:sz w:val="20"/>
                <w:szCs w:val="20"/>
              </w:rPr>
              <w:t>Data analysis for the selected topic within the scope of new media and communication technologies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Data analysis for the selected topic within the scope of new media and communication technologies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Writing conclusions and reviews</w:t>
            </w:r>
          </w:p>
        </w:tc>
      </w:tr>
      <w:tr w:rsidR="00B24C91" w:rsidRPr="00B24C91" w:rsidTr="001866C8">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rsidR="00B24C91" w:rsidRPr="00B24C91" w:rsidRDefault="00B24C91" w:rsidP="001866C8">
            <w:pPr>
              <w:rPr>
                <w:rFonts w:ascii="Arial" w:hAnsi="Arial" w:cs="Arial"/>
                <w:sz w:val="20"/>
                <w:szCs w:val="20"/>
                <w:lang w:val="en-US"/>
              </w:rPr>
            </w:pPr>
            <w:r w:rsidRPr="00B24C91">
              <w:rPr>
                <w:rFonts w:ascii="Arial" w:hAnsi="Arial" w:cs="Arial"/>
                <w:sz w:val="20"/>
                <w:szCs w:val="20"/>
              </w:rPr>
              <w:t>General evaluation</w:t>
            </w:r>
          </w:p>
        </w:tc>
      </w:tr>
      <w:tr w:rsidR="00B24C91" w:rsidRPr="00B24C91" w:rsidTr="001866C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rsidR="00B24C91" w:rsidRPr="00B24C91" w:rsidRDefault="00B24C91" w:rsidP="001866C8">
            <w:pPr>
              <w:rPr>
                <w:rFonts w:ascii="Arial" w:hAnsi="Arial" w:cs="Arial"/>
                <w:sz w:val="20"/>
                <w:szCs w:val="20"/>
                <w:lang w:val="en-US"/>
              </w:rPr>
            </w:pPr>
            <w:r w:rsidRPr="00B24C91">
              <w:rPr>
                <w:rFonts w:ascii="Arial" w:hAnsi="Arial" w:cs="Arial"/>
                <w:sz w:val="20"/>
                <w:szCs w:val="20"/>
              </w:rPr>
              <w:t>Final</w:t>
            </w:r>
          </w:p>
        </w:tc>
      </w:tr>
    </w:tbl>
    <w:p w:rsidR="00B24C91" w:rsidRPr="00B24C91" w:rsidRDefault="00B24C91" w:rsidP="00B24C9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24C91" w:rsidRPr="00B24C91" w:rsidTr="001866C8">
        <w:tc>
          <w:tcPr>
            <w:tcW w:w="411" w:type="pct"/>
            <w:tcBorders>
              <w:top w:val="single" w:sz="12"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b/>
                <w:sz w:val="20"/>
                <w:szCs w:val="20"/>
                <w:lang w:val="en-US"/>
              </w:rPr>
            </w:pPr>
            <w:r w:rsidRPr="00B24C91">
              <w:rPr>
                <w:rFonts w:ascii="Arial" w:hAnsi="Arial" w:cs="Arial"/>
                <w:b/>
                <w:sz w:val="20"/>
                <w:szCs w:val="20"/>
                <w:lang w:val="en-US"/>
              </w:rPr>
              <w:t>1</w:t>
            </w: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lastRenderedPageBreak/>
              <w:t>10</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411" w:type="pct"/>
            <w:tcBorders>
              <w:top w:val="single" w:sz="6" w:space="0" w:color="auto"/>
              <w:left w:val="single" w:sz="12"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rsidR="00B24C91" w:rsidRPr="00B24C91" w:rsidRDefault="00B24C91" w:rsidP="001866C8">
            <w:pPr>
              <w:jc w:val="both"/>
              <w:rPr>
                <w:rFonts w:ascii="Arial" w:hAnsi="Arial" w:cs="Arial"/>
                <w:sz w:val="20"/>
                <w:szCs w:val="20"/>
              </w:rPr>
            </w:pPr>
            <w:r w:rsidRPr="00B24C91">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rsidR="00B24C91" w:rsidRPr="00B24C91" w:rsidRDefault="00B24C91" w:rsidP="001866C8">
            <w:pPr>
              <w:jc w:val="center"/>
              <w:rPr>
                <w:rFonts w:ascii="Arial" w:hAnsi="Arial" w:cs="Arial"/>
                <w:sz w:val="20"/>
                <w:szCs w:val="20"/>
                <w:lang w:val="en-US"/>
              </w:rPr>
            </w:pPr>
            <w:r w:rsidRPr="00B24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rsidR="00B24C91" w:rsidRPr="00B24C91" w:rsidRDefault="00B24C91" w:rsidP="001866C8">
            <w:pPr>
              <w:jc w:val="center"/>
              <w:rPr>
                <w:rFonts w:ascii="Arial" w:hAnsi="Arial" w:cs="Arial"/>
                <w:sz w:val="20"/>
                <w:szCs w:val="20"/>
                <w:lang w:val="en-US"/>
              </w:rPr>
            </w:pPr>
          </w:p>
        </w:tc>
      </w:tr>
      <w:tr w:rsidR="00B24C91" w:rsidRPr="00B24C91" w:rsidTr="001866C8">
        <w:tc>
          <w:tcPr>
            <w:tcW w:w="5000" w:type="pct"/>
            <w:gridSpan w:val="5"/>
            <w:tcBorders>
              <w:top w:val="single" w:sz="6" w:space="0" w:color="auto"/>
              <w:left w:val="single" w:sz="12" w:space="0" w:color="auto"/>
              <w:bottom w:val="single" w:sz="12" w:space="0" w:color="auto"/>
              <w:right w:val="single" w:sz="12" w:space="0" w:color="auto"/>
            </w:tcBorders>
            <w:vAlign w:val="center"/>
          </w:tcPr>
          <w:p w:rsidR="00B24C91" w:rsidRPr="00B24C91" w:rsidRDefault="00B24C91" w:rsidP="001866C8">
            <w:pPr>
              <w:jc w:val="both"/>
              <w:rPr>
                <w:rFonts w:ascii="Arial" w:hAnsi="Arial" w:cs="Arial"/>
                <w:sz w:val="20"/>
                <w:szCs w:val="20"/>
                <w:lang w:val="en-US"/>
              </w:rPr>
            </w:pPr>
            <w:r w:rsidRPr="00B24C91">
              <w:rPr>
                <w:rFonts w:ascii="Arial" w:hAnsi="Arial" w:cs="Arial"/>
                <w:b/>
                <w:sz w:val="20"/>
                <w:szCs w:val="20"/>
                <w:lang w:val="en-US"/>
              </w:rPr>
              <w:t xml:space="preserve">1: </w:t>
            </w:r>
            <w:r w:rsidRPr="00B24C91">
              <w:rPr>
                <w:rFonts w:ascii="Arial" w:hAnsi="Arial" w:cs="Arial"/>
                <w:bCs/>
                <w:sz w:val="20"/>
                <w:szCs w:val="20"/>
                <w:lang w:val="en-US"/>
              </w:rPr>
              <w:t>Non</w:t>
            </w:r>
            <w:r w:rsidRPr="00B24C91">
              <w:rPr>
                <w:rFonts w:ascii="Arial" w:hAnsi="Arial" w:cs="Arial"/>
                <w:b/>
                <w:sz w:val="20"/>
                <w:szCs w:val="20"/>
                <w:lang w:val="en-US"/>
              </w:rPr>
              <w:t xml:space="preserve">e. 2: </w:t>
            </w:r>
            <w:r w:rsidRPr="00B24C91">
              <w:rPr>
                <w:rFonts w:ascii="Arial" w:hAnsi="Arial" w:cs="Arial"/>
                <w:bCs/>
                <w:sz w:val="20"/>
                <w:szCs w:val="20"/>
                <w:lang w:val="en-US"/>
              </w:rPr>
              <w:t>Partially contribution</w:t>
            </w:r>
            <w:r w:rsidRPr="00B24C91">
              <w:rPr>
                <w:rFonts w:ascii="Arial" w:hAnsi="Arial" w:cs="Arial"/>
                <w:b/>
                <w:sz w:val="20"/>
                <w:szCs w:val="20"/>
                <w:lang w:val="en-US"/>
              </w:rPr>
              <w:t xml:space="preserve">. 3: </w:t>
            </w:r>
            <w:r w:rsidRPr="00B24C91">
              <w:rPr>
                <w:rFonts w:ascii="Arial" w:hAnsi="Arial" w:cs="Arial"/>
                <w:bCs/>
                <w:sz w:val="20"/>
                <w:szCs w:val="20"/>
                <w:lang w:val="en-US"/>
              </w:rPr>
              <w:t>Completely contribution.</w:t>
            </w:r>
          </w:p>
        </w:tc>
      </w:tr>
    </w:tbl>
    <w:p w:rsidR="00B24C91" w:rsidRPr="00B24C91" w:rsidRDefault="00B24C91" w:rsidP="00B24C91">
      <w:pPr>
        <w:ind w:left="-567" w:right="-426"/>
        <w:jc w:val="both"/>
        <w:rPr>
          <w:rFonts w:ascii="Arial" w:hAnsi="Arial" w:cs="Arial"/>
          <w:i/>
          <w:iCs/>
          <w:sz w:val="20"/>
          <w:szCs w:val="20"/>
          <w:lang w:val="en-US"/>
        </w:rPr>
      </w:pPr>
      <w:r w:rsidRPr="00B24C91">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rsidR="00B24C91" w:rsidRPr="00B24C91" w:rsidRDefault="00B24C91" w:rsidP="00B24C91">
      <w:pPr>
        <w:ind w:left="567" w:right="-426" w:firstLine="708"/>
        <w:jc w:val="right"/>
        <w:rPr>
          <w:rFonts w:ascii="Arial" w:hAnsi="Arial" w:cs="Arial"/>
          <w:sz w:val="20"/>
          <w:szCs w:val="20"/>
          <w:lang w:val="en-US"/>
        </w:rPr>
      </w:pPr>
    </w:p>
    <w:p w:rsidR="00B24C91" w:rsidRPr="00B24C91" w:rsidRDefault="00B24C91" w:rsidP="00B24C91">
      <w:pPr>
        <w:ind w:left="567" w:right="-426" w:firstLine="708"/>
        <w:jc w:val="right"/>
        <w:rPr>
          <w:rFonts w:ascii="Arial" w:hAnsi="Arial" w:cs="Arial"/>
          <w:sz w:val="20"/>
          <w:szCs w:val="20"/>
          <w:lang w:val="en-US"/>
        </w:rPr>
      </w:pPr>
      <w:r w:rsidRPr="00B24C91">
        <w:rPr>
          <w:rFonts w:ascii="Arial" w:hAnsi="Arial" w:cs="Arial"/>
          <w:sz w:val="20"/>
          <w:szCs w:val="20"/>
          <w:lang w:val="en-US"/>
        </w:rPr>
        <w:t>Instructor</w:t>
      </w:r>
    </w:p>
    <w:p w:rsidR="00B24C91" w:rsidRPr="00B24C91" w:rsidRDefault="00B24C91" w:rsidP="00B24C91">
      <w:pPr>
        <w:ind w:left="567" w:right="-567" w:firstLine="4820"/>
        <w:jc w:val="right"/>
        <w:rPr>
          <w:rFonts w:ascii="Arial" w:hAnsi="Arial" w:cs="Arial"/>
          <w:i/>
          <w:sz w:val="20"/>
          <w:szCs w:val="20"/>
          <w:lang w:val="en-US"/>
        </w:rPr>
      </w:pPr>
      <w:r w:rsidRPr="00B24C91">
        <w:rPr>
          <w:rFonts w:ascii="Arial" w:hAnsi="Arial" w:cs="Arial"/>
          <w:sz w:val="20"/>
          <w:szCs w:val="20"/>
          <w:lang w:val="en-US"/>
        </w:rPr>
        <w:t xml:space="preserve">                          </w:t>
      </w:r>
      <w:r w:rsidRPr="00B24C91">
        <w:rPr>
          <w:rFonts w:ascii="Arial" w:hAnsi="Arial" w:cs="Arial"/>
          <w:sz w:val="20"/>
          <w:szCs w:val="20"/>
          <w:lang w:val="en-US"/>
        </w:rPr>
        <w:br/>
      </w:r>
      <w:r w:rsidRPr="00B24C91">
        <w:rPr>
          <w:rFonts w:ascii="Arial" w:hAnsi="Arial" w:cs="Arial"/>
          <w:i/>
          <w:sz w:val="20"/>
          <w:szCs w:val="20"/>
          <w:lang w:val="en-US"/>
        </w:rPr>
        <w:t xml:space="preserve">                                                                                                                 </w:t>
      </w:r>
      <w:r w:rsidRPr="00B24C91">
        <w:rPr>
          <w:rFonts w:ascii="Arial" w:hAnsi="Arial" w:cs="Arial"/>
          <w:i/>
          <w:sz w:val="20"/>
          <w:szCs w:val="20"/>
          <w:lang w:val="en-US"/>
        </w:rPr>
        <w:fldChar w:fldCharType="begin"/>
      </w:r>
      <w:r w:rsidRPr="00B24C91">
        <w:rPr>
          <w:rFonts w:ascii="Arial" w:hAnsi="Arial" w:cs="Arial"/>
          <w:i/>
          <w:sz w:val="20"/>
          <w:szCs w:val="20"/>
          <w:lang w:val="en-US"/>
        </w:rPr>
        <w:instrText xml:space="preserve"> FILENAME </w:instrText>
      </w:r>
      <w:r w:rsidRPr="00B24C91">
        <w:rPr>
          <w:rFonts w:ascii="Arial" w:hAnsi="Arial" w:cs="Arial"/>
          <w:i/>
          <w:sz w:val="20"/>
          <w:szCs w:val="20"/>
          <w:lang w:val="en-US"/>
        </w:rPr>
        <w:fldChar w:fldCharType="separate"/>
      </w:r>
      <w:r w:rsidRPr="00B24C91">
        <w:rPr>
          <w:rFonts w:ascii="Arial" w:hAnsi="Arial" w:cs="Arial"/>
          <w:i/>
          <w:noProof/>
          <w:sz w:val="20"/>
          <w:szCs w:val="20"/>
          <w:lang w:val="en-US"/>
        </w:rPr>
        <w:t>SBE-OU-02</w:t>
      </w:r>
      <w:r w:rsidRPr="00B24C91">
        <w:rPr>
          <w:rFonts w:ascii="Arial" w:hAnsi="Arial" w:cs="Arial"/>
          <w:i/>
          <w:sz w:val="20"/>
          <w:szCs w:val="20"/>
          <w:lang w:val="en-US"/>
        </w:rPr>
        <w:fldChar w:fldCharType="end"/>
      </w:r>
    </w:p>
    <w:p w:rsidR="00B24C91" w:rsidRPr="00B24C91" w:rsidRDefault="00B24C91" w:rsidP="00B24C91">
      <w:pPr>
        <w:ind w:right="-567"/>
        <w:rPr>
          <w:rFonts w:ascii="Arial" w:hAnsi="Arial" w:cs="Arial"/>
          <w:i/>
          <w:sz w:val="20"/>
          <w:szCs w:val="20"/>
          <w:lang w:val="en-US"/>
        </w:rPr>
      </w:pPr>
    </w:p>
    <w:p w:rsidR="00B24C91" w:rsidRPr="00B24C91" w:rsidRDefault="00B24C91" w:rsidP="00B35F11">
      <w:pPr>
        <w:jc w:val="center"/>
        <w:rPr>
          <w:rFonts w:ascii="Arial" w:hAnsi="Arial" w:cs="Arial"/>
          <w:sz w:val="20"/>
          <w:szCs w:val="20"/>
        </w:rPr>
      </w:pPr>
    </w:p>
    <w:sectPr w:rsidR="00B24C91" w:rsidRPr="00B24C91" w:rsidSect="00833D94">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panose1 w:val="00000000000000000000"/>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D5D28"/>
    <w:multiLevelType w:val="hybridMultilevel"/>
    <w:tmpl w:val="3D228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9992660"/>
    <w:multiLevelType w:val="hybridMultilevel"/>
    <w:tmpl w:val="EB5A6658"/>
    <w:lvl w:ilvl="0" w:tplc="81D66EB8">
      <w:start w:val="1"/>
      <w:numFmt w:val="bullet"/>
      <w:lvlText w:val="-"/>
      <w:lvlJc w:val="left"/>
      <w:pPr>
        <w:ind w:left="390" w:hanging="360"/>
      </w:pPr>
      <w:rPr>
        <w:rFonts w:ascii="Calibri" w:eastAsia="Times New Roman" w:hAnsi="Calibri" w:cs="Calibri" w:hint="default"/>
        <w:color w:val="00000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7"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7"/>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2MbYwMbCwMLIwNDcyNzFQ0lEKTi0uzszPAykwrgUApxCtiiwAAAA="/>
  </w:docVars>
  <w:rsids>
    <w:rsidRoot w:val="003E2CA7"/>
    <w:rsid w:val="00003055"/>
    <w:rsid w:val="000064F9"/>
    <w:rsid w:val="00010208"/>
    <w:rsid w:val="0001217A"/>
    <w:rsid w:val="00025913"/>
    <w:rsid w:val="00030235"/>
    <w:rsid w:val="00030FAF"/>
    <w:rsid w:val="00040365"/>
    <w:rsid w:val="000438C6"/>
    <w:rsid w:val="00045307"/>
    <w:rsid w:val="00056217"/>
    <w:rsid w:val="000620F4"/>
    <w:rsid w:val="000979BA"/>
    <w:rsid w:val="000A50E1"/>
    <w:rsid w:val="000A688C"/>
    <w:rsid w:val="000B2119"/>
    <w:rsid w:val="000B740A"/>
    <w:rsid w:val="000D5038"/>
    <w:rsid w:val="000D6984"/>
    <w:rsid w:val="000D6C08"/>
    <w:rsid w:val="000E3402"/>
    <w:rsid w:val="000F185C"/>
    <w:rsid w:val="000F4EB0"/>
    <w:rsid w:val="001015AE"/>
    <w:rsid w:val="00105B3D"/>
    <w:rsid w:val="00107021"/>
    <w:rsid w:val="00115C6D"/>
    <w:rsid w:val="001227CF"/>
    <w:rsid w:val="001337A2"/>
    <w:rsid w:val="00152FDF"/>
    <w:rsid w:val="00164B8F"/>
    <w:rsid w:val="00167B49"/>
    <w:rsid w:val="001866C8"/>
    <w:rsid w:val="00190E18"/>
    <w:rsid w:val="00193949"/>
    <w:rsid w:val="001957BA"/>
    <w:rsid w:val="001A4F8F"/>
    <w:rsid w:val="001A787E"/>
    <w:rsid w:val="001B179B"/>
    <w:rsid w:val="001C687E"/>
    <w:rsid w:val="001D1DDB"/>
    <w:rsid w:val="001D2387"/>
    <w:rsid w:val="001D40D0"/>
    <w:rsid w:val="001E6AD6"/>
    <w:rsid w:val="001F094E"/>
    <w:rsid w:val="001F2F15"/>
    <w:rsid w:val="001F37F5"/>
    <w:rsid w:val="001F5771"/>
    <w:rsid w:val="00206C00"/>
    <w:rsid w:val="002074D2"/>
    <w:rsid w:val="00230586"/>
    <w:rsid w:val="00242670"/>
    <w:rsid w:val="00246552"/>
    <w:rsid w:val="00256A8E"/>
    <w:rsid w:val="0025727E"/>
    <w:rsid w:val="0026419B"/>
    <w:rsid w:val="00265307"/>
    <w:rsid w:val="00270AEB"/>
    <w:rsid w:val="00273ABF"/>
    <w:rsid w:val="00275A87"/>
    <w:rsid w:val="002824C9"/>
    <w:rsid w:val="00290167"/>
    <w:rsid w:val="00290ACD"/>
    <w:rsid w:val="002A5327"/>
    <w:rsid w:val="002A7151"/>
    <w:rsid w:val="002B03EE"/>
    <w:rsid w:val="002B458F"/>
    <w:rsid w:val="002E68D8"/>
    <w:rsid w:val="002F182D"/>
    <w:rsid w:val="0030079A"/>
    <w:rsid w:val="00304BBE"/>
    <w:rsid w:val="003320A5"/>
    <w:rsid w:val="00332665"/>
    <w:rsid w:val="00334A7C"/>
    <w:rsid w:val="00334A82"/>
    <w:rsid w:val="00356ABF"/>
    <w:rsid w:val="00364ADB"/>
    <w:rsid w:val="00365BEB"/>
    <w:rsid w:val="0037207B"/>
    <w:rsid w:val="00374ABC"/>
    <w:rsid w:val="00387DB5"/>
    <w:rsid w:val="0039654F"/>
    <w:rsid w:val="003C1BE1"/>
    <w:rsid w:val="003C3E85"/>
    <w:rsid w:val="003D1973"/>
    <w:rsid w:val="003D1E0D"/>
    <w:rsid w:val="003E2CA7"/>
    <w:rsid w:val="003E3B98"/>
    <w:rsid w:val="003F59C8"/>
    <w:rsid w:val="0040502C"/>
    <w:rsid w:val="004074AB"/>
    <w:rsid w:val="004158B4"/>
    <w:rsid w:val="00424600"/>
    <w:rsid w:val="00426F8C"/>
    <w:rsid w:val="004407C7"/>
    <w:rsid w:val="00441D04"/>
    <w:rsid w:val="004430F6"/>
    <w:rsid w:val="00466E4E"/>
    <w:rsid w:val="00474EEF"/>
    <w:rsid w:val="00487A78"/>
    <w:rsid w:val="004936EE"/>
    <w:rsid w:val="00494174"/>
    <w:rsid w:val="00496A7E"/>
    <w:rsid w:val="004A19BE"/>
    <w:rsid w:val="004A396A"/>
    <w:rsid w:val="004A5C2B"/>
    <w:rsid w:val="004B303A"/>
    <w:rsid w:val="004B498F"/>
    <w:rsid w:val="004C111D"/>
    <w:rsid w:val="004C5C36"/>
    <w:rsid w:val="004D3A2F"/>
    <w:rsid w:val="004E1F78"/>
    <w:rsid w:val="004E5B32"/>
    <w:rsid w:val="004F1ACF"/>
    <w:rsid w:val="005203AD"/>
    <w:rsid w:val="00521A1D"/>
    <w:rsid w:val="00531658"/>
    <w:rsid w:val="0053420B"/>
    <w:rsid w:val="0055694B"/>
    <w:rsid w:val="00566B61"/>
    <w:rsid w:val="00570779"/>
    <w:rsid w:val="005735E1"/>
    <w:rsid w:val="00581CB3"/>
    <w:rsid w:val="005866DF"/>
    <w:rsid w:val="00594831"/>
    <w:rsid w:val="005964EF"/>
    <w:rsid w:val="005A188F"/>
    <w:rsid w:val="005A38BC"/>
    <w:rsid w:val="005C1DB1"/>
    <w:rsid w:val="005D19B7"/>
    <w:rsid w:val="005D5897"/>
    <w:rsid w:val="005F183E"/>
    <w:rsid w:val="005F59F9"/>
    <w:rsid w:val="00615496"/>
    <w:rsid w:val="0061580F"/>
    <w:rsid w:val="0062771A"/>
    <w:rsid w:val="0065421A"/>
    <w:rsid w:val="00655868"/>
    <w:rsid w:val="006620C7"/>
    <w:rsid w:val="006636D6"/>
    <w:rsid w:val="0066710B"/>
    <w:rsid w:val="00676855"/>
    <w:rsid w:val="00680AC5"/>
    <w:rsid w:val="006915FC"/>
    <w:rsid w:val="0069656C"/>
    <w:rsid w:val="006B1847"/>
    <w:rsid w:val="006B43E2"/>
    <w:rsid w:val="006B48E3"/>
    <w:rsid w:val="006C4C7F"/>
    <w:rsid w:val="006C634A"/>
    <w:rsid w:val="006D40E2"/>
    <w:rsid w:val="006E263A"/>
    <w:rsid w:val="006E640C"/>
    <w:rsid w:val="006F24E3"/>
    <w:rsid w:val="007106C9"/>
    <w:rsid w:val="00711636"/>
    <w:rsid w:val="007117E9"/>
    <w:rsid w:val="00716808"/>
    <w:rsid w:val="0071765B"/>
    <w:rsid w:val="007212FD"/>
    <w:rsid w:val="0072271B"/>
    <w:rsid w:val="00723088"/>
    <w:rsid w:val="007233E2"/>
    <w:rsid w:val="0072688A"/>
    <w:rsid w:val="00750B4F"/>
    <w:rsid w:val="00762CAF"/>
    <w:rsid w:val="0076564C"/>
    <w:rsid w:val="00771293"/>
    <w:rsid w:val="007750CB"/>
    <w:rsid w:val="007855F2"/>
    <w:rsid w:val="007866B8"/>
    <w:rsid w:val="00792B37"/>
    <w:rsid w:val="007A0967"/>
    <w:rsid w:val="007A5684"/>
    <w:rsid w:val="007B4480"/>
    <w:rsid w:val="007C017F"/>
    <w:rsid w:val="007D1016"/>
    <w:rsid w:val="007D2887"/>
    <w:rsid w:val="007D5D17"/>
    <w:rsid w:val="007E02B1"/>
    <w:rsid w:val="007E1327"/>
    <w:rsid w:val="007E45A2"/>
    <w:rsid w:val="007E5BF2"/>
    <w:rsid w:val="007E7499"/>
    <w:rsid w:val="007E754A"/>
    <w:rsid w:val="007E757A"/>
    <w:rsid w:val="007F0732"/>
    <w:rsid w:val="00806549"/>
    <w:rsid w:val="00810937"/>
    <w:rsid w:val="008329E0"/>
    <w:rsid w:val="00833D94"/>
    <w:rsid w:val="0083592B"/>
    <w:rsid w:val="00850F02"/>
    <w:rsid w:val="008515DD"/>
    <w:rsid w:val="00860A04"/>
    <w:rsid w:val="00873E86"/>
    <w:rsid w:val="00897F33"/>
    <w:rsid w:val="008A1CFF"/>
    <w:rsid w:val="008A4A22"/>
    <w:rsid w:val="008A4BE2"/>
    <w:rsid w:val="008A75E6"/>
    <w:rsid w:val="008B3C94"/>
    <w:rsid w:val="008B5497"/>
    <w:rsid w:val="008C1139"/>
    <w:rsid w:val="008D52CE"/>
    <w:rsid w:val="008E292F"/>
    <w:rsid w:val="008F1E03"/>
    <w:rsid w:val="00913773"/>
    <w:rsid w:val="00916B28"/>
    <w:rsid w:val="00917008"/>
    <w:rsid w:val="009264CF"/>
    <w:rsid w:val="00933288"/>
    <w:rsid w:val="009338D4"/>
    <w:rsid w:val="00942131"/>
    <w:rsid w:val="00942294"/>
    <w:rsid w:val="00947C73"/>
    <w:rsid w:val="00960931"/>
    <w:rsid w:val="009630B4"/>
    <w:rsid w:val="00963C38"/>
    <w:rsid w:val="0097078D"/>
    <w:rsid w:val="009806F9"/>
    <w:rsid w:val="00984E80"/>
    <w:rsid w:val="00990C1F"/>
    <w:rsid w:val="009933CB"/>
    <w:rsid w:val="009A16C3"/>
    <w:rsid w:val="009C196B"/>
    <w:rsid w:val="009C1CAB"/>
    <w:rsid w:val="009C3BFA"/>
    <w:rsid w:val="009C3EBE"/>
    <w:rsid w:val="00A04EE6"/>
    <w:rsid w:val="00A10941"/>
    <w:rsid w:val="00A11A2D"/>
    <w:rsid w:val="00A129F7"/>
    <w:rsid w:val="00A3320E"/>
    <w:rsid w:val="00A3366E"/>
    <w:rsid w:val="00A33D6B"/>
    <w:rsid w:val="00A355B1"/>
    <w:rsid w:val="00A41C9C"/>
    <w:rsid w:val="00A52954"/>
    <w:rsid w:val="00A60C08"/>
    <w:rsid w:val="00A674A7"/>
    <w:rsid w:val="00A95656"/>
    <w:rsid w:val="00A9588B"/>
    <w:rsid w:val="00AA5E63"/>
    <w:rsid w:val="00AB60A6"/>
    <w:rsid w:val="00AC688F"/>
    <w:rsid w:val="00AC75B1"/>
    <w:rsid w:val="00AD20FE"/>
    <w:rsid w:val="00AF4EBA"/>
    <w:rsid w:val="00AF5AEC"/>
    <w:rsid w:val="00B24C91"/>
    <w:rsid w:val="00B32AE1"/>
    <w:rsid w:val="00B35F11"/>
    <w:rsid w:val="00B378FD"/>
    <w:rsid w:val="00B42DC2"/>
    <w:rsid w:val="00B468F3"/>
    <w:rsid w:val="00B54770"/>
    <w:rsid w:val="00B57FBD"/>
    <w:rsid w:val="00B71240"/>
    <w:rsid w:val="00B730B9"/>
    <w:rsid w:val="00B8113D"/>
    <w:rsid w:val="00B82C5B"/>
    <w:rsid w:val="00B84D5F"/>
    <w:rsid w:val="00B93FB9"/>
    <w:rsid w:val="00BA102A"/>
    <w:rsid w:val="00BA5FFD"/>
    <w:rsid w:val="00BC5764"/>
    <w:rsid w:val="00BC69A1"/>
    <w:rsid w:val="00BD61BA"/>
    <w:rsid w:val="00BD6B44"/>
    <w:rsid w:val="00BE1F6D"/>
    <w:rsid w:val="00BE6D6B"/>
    <w:rsid w:val="00BF0A58"/>
    <w:rsid w:val="00BF33B4"/>
    <w:rsid w:val="00C03201"/>
    <w:rsid w:val="00C04973"/>
    <w:rsid w:val="00C06C16"/>
    <w:rsid w:val="00C15AB8"/>
    <w:rsid w:val="00C2411E"/>
    <w:rsid w:val="00C41960"/>
    <w:rsid w:val="00C55E01"/>
    <w:rsid w:val="00C55F99"/>
    <w:rsid w:val="00C63C50"/>
    <w:rsid w:val="00C65D74"/>
    <w:rsid w:val="00C72539"/>
    <w:rsid w:val="00C84721"/>
    <w:rsid w:val="00C9471C"/>
    <w:rsid w:val="00CA3D50"/>
    <w:rsid w:val="00CB2803"/>
    <w:rsid w:val="00CB73BD"/>
    <w:rsid w:val="00CC5974"/>
    <w:rsid w:val="00CC632E"/>
    <w:rsid w:val="00CC7C93"/>
    <w:rsid w:val="00CD2393"/>
    <w:rsid w:val="00CF3D7B"/>
    <w:rsid w:val="00CF7BB9"/>
    <w:rsid w:val="00D06F63"/>
    <w:rsid w:val="00D149B3"/>
    <w:rsid w:val="00D321B1"/>
    <w:rsid w:val="00D33B98"/>
    <w:rsid w:val="00D37362"/>
    <w:rsid w:val="00D4697A"/>
    <w:rsid w:val="00D5361F"/>
    <w:rsid w:val="00D5438E"/>
    <w:rsid w:val="00D605C4"/>
    <w:rsid w:val="00D62B39"/>
    <w:rsid w:val="00D62FE4"/>
    <w:rsid w:val="00D644E0"/>
    <w:rsid w:val="00D70F7A"/>
    <w:rsid w:val="00D71F45"/>
    <w:rsid w:val="00D84A0D"/>
    <w:rsid w:val="00D94D34"/>
    <w:rsid w:val="00D970BC"/>
    <w:rsid w:val="00DA08B8"/>
    <w:rsid w:val="00DA1D65"/>
    <w:rsid w:val="00DA6B1A"/>
    <w:rsid w:val="00DC14C5"/>
    <w:rsid w:val="00DC14E0"/>
    <w:rsid w:val="00DC2955"/>
    <w:rsid w:val="00DC6607"/>
    <w:rsid w:val="00E017F7"/>
    <w:rsid w:val="00E03CFC"/>
    <w:rsid w:val="00E06145"/>
    <w:rsid w:val="00E257A9"/>
    <w:rsid w:val="00E25D97"/>
    <w:rsid w:val="00E26ECB"/>
    <w:rsid w:val="00E333AA"/>
    <w:rsid w:val="00E33785"/>
    <w:rsid w:val="00E42114"/>
    <w:rsid w:val="00E57129"/>
    <w:rsid w:val="00E6149F"/>
    <w:rsid w:val="00E64853"/>
    <w:rsid w:val="00E67810"/>
    <w:rsid w:val="00E84D0B"/>
    <w:rsid w:val="00E9036F"/>
    <w:rsid w:val="00EA6B27"/>
    <w:rsid w:val="00EA7FB3"/>
    <w:rsid w:val="00EB403E"/>
    <w:rsid w:val="00EC38EA"/>
    <w:rsid w:val="00ED3C41"/>
    <w:rsid w:val="00ED6368"/>
    <w:rsid w:val="00EE5716"/>
    <w:rsid w:val="00EF1A59"/>
    <w:rsid w:val="00EF6113"/>
    <w:rsid w:val="00F42985"/>
    <w:rsid w:val="00F52DC8"/>
    <w:rsid w:val="00F6111E"/>
    <w:rsid w:val="00F66472"/>
    <w:rsid w:val="00F95C89"/>
    <w:rsid w:val="00FA5DA4"/>
    <w:rsid w:val="00FB182D"/>
    <w:rsid w:val="00FB58B2"/>
    <w:rsid w:val="00FC2CEE"/>
    <w:rsid w:val="00FC516E"/>
    <w:rsid w:val="00FD6008"/>
    <w:rsid w:val="00FD6860"/>
    <w:rsid w:val="00FE4A49"/>
    <w:rsid w:val="00FF53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47624"/>
  <w15:docId w15:val="{DBED67EA-D8C0-4BCE-B417-F95D9A77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A7"/>
    <w:rPr>
      <w:sz w:val="24"/>
      <w:szCs w:val="24"/>
    </w:rPr>
  </w:style>
  <w:style w:type="paragraph" w:styleId="Balk1">
    <w:name w:val="heading 1"/>
    <w:basedOn w:val="Normal"/>
    <w:next w:val="Normal"/>
    <w:link w:val="Balk1Char"/>
    <w:uiPriority w:val="9"/>
    <w:qFormat/>
    <w:rsid w:val="00B35F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qFormat/>
    <w:rsid w:val="00D644E0"/>
    <w:pPr>
      <w:keepNext/>
      <w:outlineLvl w:val="2"/>
    </w:pPr>
    <w:rPr>
      <w:rFonts w:ascii="Graphos" w:hAnsi="Graphos"/>
      <w:sz w:val="28"/>
    </w:rPr>
  </w:style>
  <w:style w:type="paragraph" w:styleId="Balk4">
    <w:name w:val="heading 4"/>
    <w:basedOn w:val="Normal"/>
    <w:link w:val="Balk4Char"/>
    <w:qFormat/>
    <w:rsid w:val="000064F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E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C9471C"/>
    <w:rPr>
      <w:b/>
      <w:bCs/>
      <w:sz w:val="24"/>
      <w:szCs w:val="24"/>
    </w:rPr>
  </w:style>
  <w:style w:type="character" w:customStyle="1" w:styleId="apple-converted-space">
    <w:name w:val="apple-converted-space"/>
    <w:rsid w:val="006D40E2"/>
  </w:style>
  <w:style w:type="paragraph" w:styleId="stBilgi">
    <w:name w:val="header"/>
    <w:basedOn w:val="Normal"/>
    <w:link w:val="stBilgiChar"/>
    <w:rsid w:val="00C55E01"/>
    <w:pPr>
      <w:tabs>
        <w:tab w:val="center" w:pos="4536"/>
        <w:tab w:val="right" w:pos="9072"/>
      </w:tabs>
    </w:pPr>
    <w:rPr>
      <w:rFonts w:eastAsia="Calibri"/>
    </w:rPr>
  </w:style>
  <w:style w:type="character" w:customStyle="1" w:styleId="stBilgiChar">
    <w:name w:val="Üst Bilgi Char"/>
    <w:basedOn w:val="VarsaylanParagrafYazTipi"/>
    <w:link w:val="stBilgi"/>
    <w:rsid w:val="00C55E01"/>
    <w:rPr>
      <w:rFonts w:eastAsia="Calibri"/>
      <w:sz w:val="24"/>
      <w:szCs w:val="24"/>
    </w:rPr>
  </w:style>
  <w:style w:type="paragraph" w:styleId="ListeParagraf">
    <w:name w:val="List Paragraph"/>
    <w:basedOn w:val="Normal"/>
    <w:uiPriority w:val="34"/>
    <w:qFormat/>
    <w:rsid w:val="00723088"/>
    <w:pPr>
      <w:ind w:left="720"/>
      <w:contextualSpacing/>
    </w:pPr>
  </w:style>
  <w:style w:type="paragraph" w:styleId="HTMLncedenBiimlendirilmi">
    <w:name w:val="HTML Preformatted"/>
    <w:basedOn w:val="Normal"/>
    <w:link w:val="HTMLncedenBiimlendirilmiChar"/>
    <w:uiPriority w:val="99"/>
    <w:unhideWhenUsed/>
    <w:rsid w:val="005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5203AD"/>
    <w:rPr>
      <w:rFonts w:ascii="Courier New" w:hAnsi="Courier New" w:cs="Courier New"/>
    </w:rPr>
  </w:style>
  <w:style w:type="character" w:customStyle="1" w:styleId="hps">
    <w:name w:val="hps"/>
    <w:basedOn w:val="VarsaylanParagrafYazTipi"/>
    <w:rsid w:val="000D6984"/>
    <w:rPr>
      <w:rFonts w:cs="Times New Roman"/>
    </w:rPr>
  </w:style>
  <w:style w:type="character" w:customStyle="1" w:styleId="atn">
    <w:name w:val="atn"/>
    <w:basedOn w:val="VarsaylanParagrafYazTipi"/>
    <w:rsid w:val="000D6984"/>
  </w:style>
  <w:style w:type="character" w:customStyle="1" w:styleId="Balk1Char">
    <w:name w:val="Başlık 1 Char"/>
    <w:basedOn w:val="VarsaylanParagrafYazTipi"/>
    <w:link w:val="Balk1"/>
    <w:uiPriority w:val="9"/>
    <w:rsid w:val="00B35F11"/>
    <w:rPr>
      <w:rFonts w:asciiTheme="majorHAnsi" w:eastAsiaTheme="majorEastAsia" w:hAnsiTheme="majorHAnsi" w:cstheme="majorBidi"/>
      <w:color w:val="365F91" w:themeColor="accent1" w:themeShade="BF"/>
      <w:sz w:val="32"/>
      <w:szCs w:val="32"/>
    </w:rPr>
  </w:style>
  <w:style w:type="character" w:styleId="Kpr">
    <w:name w:val="Hyperlink"/>
    <w:basedOn w:val="VarsaylanParagrafYazTipi"/>
    <w:unhideWhenUsed/>
    <w:rsid w:val="0066710B"/>
    <w:rPr>
      <w:color w:val="0000FF" w:themeColor="hyperlink"/>
      <w:u w:val="single"/>
    </w:rPr>
  </w:style>
  <w:style w:type="character" w:styleId="zlenenKpr">
    <w:name w:val="FollowedHyperlink"/>
    <w:basedOn w:val="VarsaylanParagrafYazTipi"/>
    <w:semiHidden/>
    <w:unhideWhenUsed/>
    <w:rsid w:val="00275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507">
      <w:bodyDiv w:val="1"/>
      <w:marLeft w:val="0"/>
      <w:marRight w:val="0"/>
      <w:marTop w:val="0"/>
      <w:marBottom w:val="0"/>
      <w:divBdr>
        <w:top w:val="none" w:sz="0" w:space="0" w:color="auto"/>
        <w:left w:val="none" w:sz="0" w:space="0" w:color="auto"/>
        <w:bottom w:val="none" w:sz="0" w:space="0" w:color="auto"/>
        <w:right w:val="none" w:sz="0" w:space="0" w:color="auto"/>
      </w:divBdr>
    </w:div>
    <w:div w:id="197278519">
      <w:bodyDiv w:val="1"/>
      <w:marLeft w:val="0"/>
      <w:marRight w:val="0"/>
      <w:marTop w:val="0"/>
      <w:marBottom w:val="0"/>
      <w:divBdr>
        <w:top w:val="none" w:sz="0" w:space="0" w:color="auto"/>
        <w:left w:val="none" w:sz="0" w:space="0" w:color="auto"/>
        <w:bottom w:val="none" w:sz="0" w:space="0" w:color="auto"/>
        <w:right w:val="none" w:sz="0" w:space="0" w:color="auto"/>
      </w:divBdr>
    </w:div>
    <w:div w:id="336613217">
      <w:bodyDiv w:val="1"/>
      <w:marLeft w:val="0"/>
      <w:marRight w:val="0"/>
      <w:marTop w:val="0"/>
      <w:marBottom w:val="0"/>
      <w:divBdr>
        <w:top w:val="none" w:sz="0" w:space="0" w:color="auto"/>
        <w:left w:val="none" w:sz="0" w:space="0" w:color="auto"/>
        <w:bottom w:val="none" w:sz="0" w:space="0" w:color="auto"/>
        <w:right w:val="none" w:sz="0" w:space="0" w:color="auto"/>
      </w:divBdr>
    </w:div>
    <w:div w:id="408234980">
      <w:bodyDiv w:val="1"/>
      <w:marLeft w:val="0"/>
      <w:marRight w:val="0"/>
      <w:marTop w:val="0"/>
      <w:marBottom w:val="0"/>
      <w:divBdr>
        <w:top w:val="none" w:sz="0" w:space="0" w:color="auto"/>
        <w:left w:val="none" w:sz="0" w:space="0" w:color="auto"/>
        <w:bottom w:val="none" w:sz="0" w:space="0" w:color="auto"/>
        <w:right w:val="none" w:sz="0" w:space="0" w:color="auto"/>
      </w:divBdr>
    </w:div>
    <w:div w:id="571044112">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11142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3B75-3DFE-438B-BCD2-4B8F8E43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56</Pages>
  <Words>17835</Words>
  <Characters>103270</Characters>
  <Application>Microsoft Office Word</Application>
  <DocSecurity>0</DocSecurity>
  <Lines>7943</Lines>
  <Paragraphs>5265</Paragraphs>
  <ScaleCrop>false</ScaleCrop>
  <HeadingPairs>
    <vt:vector size="2" baseType="variant">
      <vt:variant>
        <vt:lpstr>Konu Başlığı</vt:lpstr>
      </vt:variant>
      <vt:variant>
        <vt:i4>1</vt:i4>
      </vt:variant>
    </vt:vector>
  </HeadingPairs>
  <TitlesOfParts>
    <vt:vector size="1" baseType="lpstr">
      <vt:lpstr>ESOGÜ Kimya Mühendisliği Bölümü Ders Bilgi Formu</vt:lpstr>
    </vt:vector>
  </TitlesOfParts>
  <Company>Lenovo</Company>
  <LinksUpToDate>false</LinksUpToDate>
  <CharactersWithSpaces>115840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ESOGÜ Kimya Mühendisliği Bölümü Ders Bilgi Formu</dc:title>
  <dc:creator>ogü</dc:creator>
  <cp:lastModifiedBy>X</cp:lastModifiedBy>
  <cp:revision>43</cp:revision>
  <cp:lastPrinted>2008-06-12T10:59:00Z</cp:lastPrinted>
  <dcterms:created xsi:type="dcterms:W3CDTF">2018-12-18T07:10:00Z</dcterms:created>
  <dcterms:modified xsi:type="dcterms:W3CDTF">2025-01-10T11:48:00Z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bcf1f2fccbf7206c2c1b9d43872ca62a2e1ac377d4105096657cc5d5b6ade9ea</vt:lpwstr>
  </property>
</Properties>
</file>